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94A" w:rsidRPr="00FC0AAD" w:rsidRDefault="00C346A1">
      <w:pPr>
        <w:suppressAutoHyphens/>
        <w:spacing w:after="0" w:line="240" w:lineRule="auto"/>
        <w:jc w:val="center"/>
        <w:rPr>
          <w:rFonts w:ascii="Times New Roman" w:eastAsia="Times New Roman" w:hAnsi="Times New Roman" w:cs="Times New Roman"/>
          <w:b/>
          <w:sz w:val="26"/>
          <w:szCs w:val="26"/>
        </w:rPr>
      </w:pPr>
      <w:r w:rsidRPr="00FC0AAD">
        <w:rPr>
          <w:rFonts w:ascii="Times New Roman" w:eastAsia="Times New Roman" w:hAnsi="Times New Roman" w:cs="Times New Roman"/>
          <w:b/>
          <w:sz w:val="26"/>
          <w:szCs w:val="26"/>
        </w:rPr>
        <w:t>Извещение о проведен</w:t>
      </w:r>
      <w:proofErr w:type="gramStart"/>
      <w:r w:rsidRPr="00FC0AAD">
        <w:rPr>
          <w:rFonts w:ascii="Times New Roman" w:eastAsia="Times New Roman" w:hAnsi="Times New Roman" w:cs="Times New Roman"/>
          <w:b/>
          <w:sz w:val="26"/>
          <w:szCs w:val="26"/>
        </w:rPr>
        <w:t>ии ау</w:t>
      </w:r>
      <w:proofErr w:type="gramEnd"/>
      <w:r w:rsidRPr="00FC0AAD">
        <w:rPr>
          <w:rFonts w:ascii="Times New Roman" w:eastAsia="Times New Roman" w:hAnsi="Times New Roman" w:cs="Times New Roman"/>
          <w:b/>
          <w:sz w:val="26"/>
          <w:szCs w:val="26"/>
        </w:rPr>
        <w:t>кциона</w:t>
      </w:r>
    </w:p>
    <w:p w:rsidR="0008594A" w:rsidRPr="00FC0AAD" w:rsidRDefault="0008594A">
      <w:pPr>
        <w:suppressAutoHyphens/>
        <w:spacing w:after="0" w:line="240" w:lineRule="auto"/>
        <w:jc w:val="center"/>
        <w:rPr>
          <w:rFonts w:ascii="Times New Roman" w:eastAsia="Times New Roman" w:hAnsi="Times New Roman" w:cs="Times New Roman"/>
          <w:b/>
          <w:sz w:val="26"/>
          <w:szCs w:val="26"/>
        </w:rPr>
      </w:pPr>
    </w:p>
    <w:p w:rsidR="0008594A" w:rsidRPr="00FC0AAD" w:rsidRDefault="00C346A1">
      <w:pPr>
        <w:suppressAutoHyphens/>
        <w:spacing w:after="0" w:line="240" w:lineRule="auto"/>
        <w:ind w:firstLine="708"/>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Администрация городского округа Похвистнево Самарской области информирует о проведен</w:t>
      </w:r>
      <w:proofErr w:type="gramStart"/>
      <w:r w:rsidRPr="00FC0AAD">
        <w:rPr>
          <w:rFonts w:ascii="Times New Roman" w:eastAsia="Times New Roman" w:hAnsi="Times New Roman" w:cs="Times New Roman"/>
          <w:sz w:val="26"/>
          <w:szCs w:val="26"/>
        </w:rPr>
        <w:t>ии ау</w:t>
      </w:r>
      <w:proofErr w:type="gramEnd"/>
      <w:r w:rsidRPr="00FC0AAD">
        <w:rPr>
          <w:rFonts w:ascii="Times New Roman" w:eastAsia="Times New Roman" w:hAnsi="Times New Roman" w:cs="Times New Roman"/>
          <w:sz w:val="26"/>
          <w:szCs w:val="26"/>
        </w:rPr>
        <w:t>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г</w:t>
      </w:r>
      <w:r w:rsidR="00FF462A" w:rsidRPr="00FC0AAD">
        <w:rPr>
          <w:rFonts w:ascii="Times New Roman" w:eastAsia="Times New Roman" w:hAnsi="Times New Roman" w:cs="Times New Roman"/>
          <w:sz w:val="26"/>
          <w:szCs w:val="26"/>
        </w:rPr>
        <w:t>.</w:t>
      </w:r>
      <w:r w:rsidRPr="00FC0AAD">
        <w:rPr>
          <w:rFonts w:ascii="Times New Roman" w:eastAsia="Times New Roman" w:hAnsi="Times New Roman" w:cs="Times New Roman"/>
          <w:sz w:val="26"/>
          <w:szCs w:val="26"/>
        </w:rPr>
        <w:t xml:space="preserve"> Похвистнево, </w:t>
      </w:r>
      <w:r w:rsidR="000528F5" w:rsidRPr="00FC0AAD">
        <w:rPr>
          <w:rFonts w:ascii="Times New Roman" w:eastAsia="Times New Roman" w:hAnsi="Times New Roman" w:cs="Times New Roman"/>
          <w:sz w:val="26"/>
          <w:szCs w:val="26"/>
        </w:rPr>
        <w:t xml:space="preserve">ул. </w:t>
      </w:r>
      <w:r w:rsidR="00DF654C" w:rsidRPr="00FC0AAD">
        <w:rPr>
          <w:rFonts w:ascii="Times New Roman" w:eastAsia="Times New Roman" w:hAnsi="Times New Roman" w:cs="Times New Roman"/>
          <w:sz w:val="26"/>
          <w:szCs w:val="26"/>
        </w:rPr>
        <w:t>Промышленная, 14</w:t>
      </w:r>
      <w:proofErr w:type="gramStart"/>
      <w:r w:rsidR="00DF654C" w:rsidRPr="00FC0AAD">
        <w:rPr>
          <w:rFonts w:ascii="Times New Roman" w:eastAsia="Times New Roman" w:hAnsi="Times New Roman" w:cs="Times New Roman"/>
          <w:sz w:val="26"/>
          <w:szCs w:val="26"/>
        </w:rPr>
        <w:t xml:space="preserve"> Б</w:t>
      </w:r>
      <w:proofErr w:type="gramEnd"/>
      <w:r w:rsidRPr="00FC0AAD">
        <w:rPr>
          <w:rFonts w:ascii="Times New Roman" w:eastAsia="Times New Roman" w:hAnsi="Times New Roman" w:cs="Times New Roman"/>
          <w:sz w:val="26"/>
          <w:szCs w:val="26"/>
        </w:rPr>
        <w:t xml:space="preserve">» от </w:t>
      </w:r>
      <w:r w:rsidR="00FC0AAD" w:rsidRPr="00FC0AAD">
        <w:rPr>
          <w:rFonts w:ascii="Times New Roman" w:eastAsia="Times New Roman" w:hAnsi="Times New Roman" w:cs="Times New Roman"/>
          <w:sz w:val="26"/>
          <w:szCs w:val="26"/>
        </w:rPr>
        <w:t>08.02.2019</w:t>
      </w:r>
      <w:r w:rsidR="00FF462A" w:rsidRPr="00FC0AAD">
        <w:rPr>
          <w:rFonts w:ascii="Times New Roman" w:eastAsia="Times New Roman" w:hAnsi="Times New Roman" w:cs="Times New Roman"/>
          <w:sz w:val="26"/>
          <w:szCs w:val="26"/>
        </w:rPr>
        <w:t xml:space="preserve"> </w:t>
      </w:r>
      <w:r w:rsidRPr="00FC0AAD">
        <w:rPr>
          <w:rFonts w:ascii="Times New Roman" w:eastAsia="Times New Roman" w:hAnsi="Times New Roman" w:cs="Times New Roman"/>
          <w:sz w:val="26"/>
          <w:szCs w:val="26"/>
        </w:rPr>
        <w:t xml:space="preserve">№ </w:t>
      </w:r>
      <w:r w:rsidR="00FC0AAD" w:rsidRPr="00FC0AAD">
        <w:rPr>
          <w:rFonts w:ascii="Times New Roman" w:eastAsia="Times New Roman" w:hAnsi="Times New Roman" w:cs="Times New Roman"/>
          <w:sz w:val="26"/>
          <w:szCs w:val="26"/>
        </w:rPr>
        <w:t>98</w:t>
      </w:r>
      <w:r w:rsidRPr="00FC0AAD">
        <w:rPr>
          <w:rFonts w:ascii="Times New Roman" w:eastAsia="Times New Roman" w:hAnsi="Times New Roman" w:cs="Times New Roman"/>
          <w:sz w:val="26"/>
          <w:szCs w:val="26"/>
        </w:rPr>
        <w:t xml:space="preserve"> – в отношении следующего земельного участка, государственная собственность на который не разграничена.</w:t>
      </w:r>
    </w:p>
    <w:p w:rsidR="0008594A" w:rsidRPr="00FC0AAD" w:rsidRDefault="00C346A1">
      <w:pPr>
        <w:suppressAutoHyphens/>
        <w:spacing w:after="0" w:line="240" w:lineRule="auto"/>
        <w:ind w:firstLine="708"/>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Кадастровый номер земельного участка: 63:07:</w:t>
      </w:r>
      <w:r w:rsidR="000528F5" w:rsidRPr="00FC0AAD">
        <w:rPr>
          <w:rFonts w:ascii="Times New Roman" w:eastAsia="Times New Roman" w:hAnsi="Times New Roman" w:cs="Times New Roman"/>
          <w:sz w:val="26"/>
          <w:szCs w:val="26"/>
        </w:rPr>
        <w:t>0</w:t>
      </w:r>
      <w:r w:rsidR="00DF654C" w:rsidRPr="00FC0AAD">
        <w:rPr>
          <w:rFonts w:ascii="Times New Roman" w:eastAsia="Times New Roman" w:hAnsi="Times New Roman" w:cs="Times New Roman"/>
          <w:sz w:val="26"/>
          <w:szCs w:val="26"/>
        </w:rPr>
        <w:t>3</w:t>
      </w:r>
      <w:r w:rsidR="000528F5" w:rsidRPr="00FC0AAD">
        <w:rPr>
          <w:rFonts w:ascii="Times New Roman" w:eastAsia="Times New Roman" w:hAnsi="Times New Roman" w:cs="Times New Roman"/>
          <w:sz w:val="26"/>
          <w:szCs w:val="26"/>
        </w:rPr>
        <w:t>0</w:t>
      </w:r>
      <w:r w:rsidR="00DF654C" w:rsidRPr="00FC0AAD">
        <w:rPr>
          <w:rFonts w:ascii="Times New Roman" w:eastAsia="Times New Roman" w:hAnsi="Times New Roman" w:cs="Times New Roman"/>
          <w:sz w:val="26"/>
          <w:szCs w:val="26"/>
        </w:rPr>
        <w:t>1</w:t>
      </w:r>
      <w:r w:rsidR="000528F5" w:rsidRPr="00FC0AAD">
        <w:rPr>
          <w:rFonts w:ascii="Times New Roman" w:eastAsia="Times New Roman" w:hAnsi="Times New Roman" w:cs="Times New Roman"/>
          <w:sz w:val="26"/>
          <w:szCs w:val="26"/>
        </w:rPr>
        <w:t>00</w:t>
      </w:r>
      <w:r w:rsidR="00DF654C" w:rsidRPr="00FC0AAD">
        <w:rPr>
          <w:rFonts w:ascii="Times New Roman" w:eastAsia="Times New Roman" w:hAnsi="Times New Roman" w:cs="Times New Roman"/>
          <w:sz w:val="26"/>
          <w:szCs w:val="26"/>
        </w:rPr>
        <w:t>6</w:t>
      </w:r>
      <w:r w:rsidR="000528F5" w:rsidRPr="00FC0AAD">
        <w:rPr>
          <w:rFonts w:ascii="Times New Roman" w:eastAsia="Times New Roman" w:hAnsi="Times New Roman" w:cs="Times New Roman"/>
          <w:sz w:val="26"/>
          <w:szCs w:val="26"/>
        </w:rPr>
        <w:t>:</w:t>
      </w:r>
      <w:r w:rsidR="00DF654C" w:rsidRPr="00FC0AAD">
        <w:rPr>
          <w:rFonts w:ascii="Times New Roman" w:eastAsia="Times New Roman" w:hAnsi="Times New Roman" w:cs="Times New Roman"/>
          <w:sz w:val="26"/>
          <w:szCs w:val="26"/>
        </w:rPr>
        <w:t>831</w:t>
      </w:r>
      <w:r w:rsidRPr="00FC0AAD">
        <w:rPr>
          <w:rFonts w:ascii="Times New Roman" w:eastAsia="Times New Roman" w:hAnsi="Times New Roman" w:cs="Times New Roman"/>
          <w:sz w:val="26"/>
          <w:szCs w:val="26"/>
        </w:rPr>
        <w:t>.</w:t>
      </w:r>
    </w:p>
    <w:p w:rsidR="0008594A" w:rsidRPr="00FC0AAD" w:rsidRDefault="00C346A1">
      <w:pPr>
        <w:suppressAutoHyphens/>
        <w:spacing w:after="0" w:line="240" w:lineRule="auto"/>
        <w:ind w:firstLine="708"/>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Местоположение земельного участка: Самарская о</w:t>
      </w:r>
      <w:r w:rsidR="00312C3D" w:rsidRPr="00FC0AAD">
        <w:rPr>
          <w:rFonts w:ascii="Times New Roman" w:eastAsia="Times New Roman" w:hAnsi="Times New Roman" w:cs="Times New Roman"/>
          <w:sz w:val="26"/>
          <w:szCs w:val="26"/>
        </w:rPr>
        <w:t xml:space="preserve">бласть, </w:t>
      </w:r>
      <w:proofErr w:type="gramStart"/>
      <w:r w:rsidR="00312C3D" w:rsidRPr="00FC0AAD">
        <w:rPr>
          <w:rFonts w:ascii="Times New Roman" w:eastAsia="Times New Roman" w:hAnsi="Times New Roman" w:cs="Times New Roman"/>
          <w:sz w:val="26"/>
          <w:szCs w:val="26"/>
        </w:rPr>
        <w:t>г</w:t>
      </w:r>
      <w:proofErr w:type="gramEnd"/>
      <w:r w:rsidR="003841A7" w:rsidRPr="00FC0AAD">
        <w:rPr>
          <w:rFonts w:ascii="Times New Roman" w:eastAsia="Times New Roman" w:hAnsi="Times New Roman" w:cs="Times New Roman"/>
          <w:sz w:val="26"/>
          <w:szCs w:val="26"/>
        </w:rPr>
        <w:t>.</w:t>
      </w:r>
      <w:r w:rsidRPr="00FC0AAD">
        <w:rPr>
          <w:rFonts w:ascii="Times New Roman" w:eastAsia="Times New Roman" w:hAnsi="Times New Roman" w:cs="Times New Roman"/>
          <w:sz w:val="26"/>
          <w:szCs w:val="26"/>
        </w:rPr>
        <w:t xml:space="preserve"> Похвистнево, </w:t>
      </w:r>
      <w:r w:rsidR="000528F5" w:rsidRPr="00FC0AAD">
        <w:rPr>
          <w:rFonts w:ascii="Times New Roman" w:eastAsia="Times New Roman" w:hAnsi="Times New Roman" w:cs="Times New Roman"/>
          <w:sz w:val="26"/>
          <w:szCs w:val="26"/>
        </w:rPr>
        <w:t xml:space="preserve">ул. </w:t>
      </w:r>
      <w:r w:rsidR="00DF654C" w:rsidRPr="00FC0AAD">
        <w:rPr>
          <w:rFonts w:ascii="Times New Roman" w:eastAsia="Times New Roman" w:hAnsi="Times New Roman" w:cs="Times New Roman"/>
          <w:sz w:val="26"/>
          <w:szCs w:val="26"/>
        </w:rPr>
        <w:t>Промышленная, 14 Б</w:t>
      </w:r>
      <w:r w:rsidRPr="00FC0AAD">
        <w:rPr>
          <w:rFonts w:ascii="Times New Roman" w:eastAsia="Times New Roman" w:hAnsi="Times New Roman" w:cs="Times New Roman"/>
          <w:sz w:val="26"/>
          <w:szCs w:val="26"/>
        </w:rPr>
        <w:t>.</w:t>
      </w:r>
    </w:p>
    <w:p w:rsidR="0008594A" w:rsidRPr="00FC0AAD" w:rsidRDefault="00C346A1">
      <w:pPr>
        <w:suppressAutoHyphens/>
        <w:spacing w:after="0" w:line="240" w:lineRule="auto"/>
        <w:ind w:firstLine="708"/>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Площадь  земельного  участка:  </w:t>
      </w:r>
      <w:r w:rsidR="003841A7" w:rsidRPr="00FC0AAD">
        <w:rPr>
          <w:rFonts w:ascii="Times New Roman" w:eastAsia="Times New Roman" w:hAnsi="Times New Roman" w:cs="Times New Roman"/>
          <w:sz w:val="26"/>
          <w:szCs w:val="26"/>
        </w:rPr>
        <w:t>2</w:t>
      </w:r>
      <w:r w:rsidR="00DF654C" w:rsidRPr="00FC0AAD">
        <w:rPr>
          <w:rFonts w:ascii="Times New Roman" w:eastAsia="Times New Roman" w:hAnsi="Times New Roman" w:cs="Times New Roman"/>
          <w:sz w:val="26"/>
          <w:szCs w:val="26"/>
        </w:rPr>
        <w:t>5620</w:t>
      </w:r>
      <w:r w:rsidRPr="00FC0AAD">
        <w:rPr>
          <w:rFonts w:ascii="Times New Roman" w:eastAsia="Times New Roman" w:hAnsi="Times New Roman" w:cs="Times New Roman"/>
          <w:sz w:val="26"/>
          <w:szCs w:val="26"/>
        </w:rPr>
        <w:t xml:space="preserve"> кв. м.</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Ограничения права на земельный участок: отсутствуют.</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Разрешенное использование земельного участка</w:t>
      </w:r>
      <w:r w:rsidR="00312C3D" w:rsidRPr="00FC0AAD">
        <w:rPr>
          <w:rFonts w:ascii="Times New Roman" w:eastAsia="Times New Roman" w:hAnsi="Times New Roman" w:cs="Times New Roman"/>
          <w:sz w:val="26"/>
          <w:szCs w:val="26"/>
        </w:rPr>
        <w:t xml:space="preserve">: </w:t>
      </w:r>
      <w:r w:rsidR="00DF654C" w:rsidRPr="00FC0AAD">
        <w:rPr>
          <w:rFonts w:ascii="Times New Roman" w:eastAsia="Times New Roman" w:hAnsi="Times New Roman" w:cs="Times New Roman"/>
          <w:sz w:val="26"/>
          <w:szCs w:val="26"/>
        </w:rPr>
        <w:t>склады</w:t>
      </w:r>
      <w:r w:rsidRPr="00FC0AAD">
        <w:rPr>
          <w:rFonts w:ascii="Times New Roman" w:eastAsia="Times New Roman" w:hAnsi="Times New Roman" w:cs="Times New Roman"/>
          <w:sz w:val="26"/>
          <w:szCs w:val="26"/>
        </w:rPr>
        <w:t>.</w:t>
      </w:r>
    </w:p>
    <w:p w:rsidR="00F819E0" w:rsidRPr="00FC0AAD" w:rsidRDefault="00F819E0">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Цель использования земельного участка: для </w:t>
      </w:r>
      <w:r w:rsidR="00DD4FCD" w:rsidRPr="00FC0AAD">
        <w:rPr>
          <w:rFonts w:ascii="Times New Roman" w:eastAsia="Times New Roman" w:hAnsi="Times New Roman" w:cs="Times New Roman"/>
          <w:sz w:val="26"/>
          <w:szCs w:val="26"/>
        </w:rPr>
        <w:t xml:space="preserve">строительства </w:t>
      </w:r>
      <w:r w:rsidR="00DF654C" w:rsidRPr="00FC0AAD">
        <w:rPr>
          <w:rFonts w:ascii="Times New Roman" w:eastAsia="Times New Roman" w:hAnsi="Times New Roman" w:cs="Times New Roman"/>
          <w:sz w:val="26"/>
          <w:szCs w:val="26"/>
        </w:rPr>
        <w:t>складских помещений</w:t>
      </w:r>
      <w:r w:rsidRPr="00FC0AAD">
        <w:rPr>
          <w:rFonts w:ascii="Times New Roman" w:eastAsia="Times New Roman" w:hAnsi="Times New Roman" w:cs="Times New Roman"/>
          <w:sz w:val="26"/>
          <w:szCs w:val="26"/>
        </w:rPr>
        <w:t>.</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Земельный участок относится к категории земель: земли населенных пунктов</w:t>
      </w:r>
      <w:r w:rsidR="000D4321" w:rsidRPr="00FC0AAD">
        <w:rPr>
          <w:rFonts w:ascii="Times New Roman" w:eastAsia="Times New Roman" w:hAnsi="Times New Roman" w:cs="Times New Roman"/>
          <w:sz w:val="26"/>
          <w:szCs w:val="26"/>
        </w:rPr>
        <w:t xml:space="preserve">, </w:t>
      </w:r>
      <w:r w:rsidR="000D4321" w:rsidRPr="00FC0AAD">
        <w:rPr>
          <w:rFonts w:ascii="Times New Roman" w:hAnsi="Times New Roman" w:cs="Times New Roman"/>
          <w:sz w:val="26"/>
          <w:szCs w:val="26"/>
        </w:rPr>
        <w:t>расположен в зоне П</w:t>
      </w:r>
      <w:proofErr w:type="gramStart"/>
      <w:r w:rsidR="000D4321" w:rsidRPr="00FC0AAD">
        <w:rPr>
          <w:rFonts w:ascii="Times New Roman" w:hAnsi="Times New Roman" w:cs="Times New Roman"/>
          <w:sz w:val="26"/>
          <w:szCs w:val="26"/>
        </w:rPr>
        <w:t>1</w:t>
      </w:r>
      <w:proofErr w:type="gramEnd"/>
      <w:r w:rsidR="000D4321" w:rsidRPr="00FC0AAD">
        <w:rPr>
          <w:rFonts w:ascii="Times New Roman" w:hAnsi="Times New Roman" w:cs="Times New Roman"/>
          <w:sz w:val="26"/>
          <w:szCs w:val="26"/>
        </w:rPr>
        <w:t>.</w:t>
      </w:r>
      <w:r w:rsidR="00DF654C" w:rsidRPr="00FC0AAD">
        <w:rPr>
          <w:rFonts w:ascii="Times New Roman" w:hAnsi="Times New Roman" w:cs="Times New Roman"/>
          <w:sz w:val="26"/>
          <w:szCs w:val="26"/>
        </w:rPr>
        <w:t>3</w:t>
      </w:r>
      <w:r w:rsidR="000D4321" w:rsidRPr="00FC0AAD">
        <w:rPr>
          <w:rFonts w:ascii="Times New Roman" w:hAnsi="Times New Roman" w:cs="Times New Roman"/>
          <w:sz w:val="26"/>
          <w:szCs w:val="26"/>
        </w:rPr>
        <w:t xml:space="preserve"> (</w:t>
      </w:r>
      <w:proofErr w:type="spellStart"/>
      <w:r w:rsidR="000D4321" w:rsidRPr="00FC0AAD">
        <w:rPr>
          <w:rFonts w:ascii="Times New Roman" w:hAnsi="Times New Roman" w:cs="Times New Roman"/>
          <w:sz w:val="26"/>
          <w:szCs w:val="26"/>
        </w:rPr>
        <w:t>Подзона</w:t>
      </w:r>
      <w:proofErr w:type="spellEnd"/>
      <w:r w:rsidR="000D4321" w:rsidRPr="00FC0AAD">
        <w:rPr>
          <w:rFonts w:ascii="Times New Roman" w:hAnsi="Times New Roman" w:cs="Times New Roman"/>
          <w:sz w:val="26"/>
          <w:szCs w:val="26"/>
        </w:rPr>
        <w:t xml:space="preserve"> объектов </w:t>
      </w:r>
      <w:r w:rsidR="000D4321" w:rsidRPr="00FC0AAD">
        <w:rPr>
          <w:rFonts w:ascii="Times New Roman" w:hAnsi="Times New Roman" w:cs="Times New Roman"/>
          <w:sz w:val="26"/>
          <w:szCs w:val="26"/>
          <w:lang w:val="en-US"/>
        </w:rPr>
        <w:t>I</w:t>
      </w:r>
      <w:r w:rsidR="00DF654C" w:rsidRPr="00FC0AAD">
        <w:rPr>
          <w:rFonts w:ascii="Times New Roman" w:hAnsi="Times New Roman" w:cs="Times New Roman"/>
          <w:sz w:val="26"/>
          <w:szCs w:val="26"/>
          <w:lang w:val="en-US"/>
        </w:rPr>
        <w:t>II</w:t>
      </w:r>
      <w:r w:rsidR="000D4321" w:rsidRPr="00FC0AAD">
        <w:rPr>
          <w:rFonts w:ascii="Times New Roman" w:hAnsi="Times New Roman" w:cs="Times New Roman"/>
          <w:sz w:val="26"/>
          <w:szCs w:val="26"/>
        </w:rPr>
        <w:t xml:space="preserve"> класса санитарной опасности)</w:t>
      </w:r>
      <w:r w:rsidRPr="00FC0AAD">
        <w:rPr>
          <w:rFonts w:ascii="Times New Roman" w:eastAsia="Times New Roman" w:hAnsi="Times New Roman" w:cs="Times New Roman"/>
          <w:sz w:val="26"/>
          <w:szCs w:val="26"/>
        </w:rPr>
        <w:t>.</w:t>
      </w:r>
    </w:p>
    <w:p w:rsidR="000D4321" w:rsidRPr="00FC0AAD" w:rsidRDefault="000D4321" w:rsidP="000D4321">
      <w:pPr>
        <w:pStyle w:val="a5"/>
        <w:snapToGrid w:val="0"/>
        <w:spacing w:line="200" w:lineRule="atLeast"/>
        <w:ind w:left="-22" w:right="-1" w:firstLine="730"/>
        <w:rPr>
          <w:b w:val="0"/>
          <w:sz w:val="26"/>
          <w:szCs w:val="26"/>
        </w:rPr>
      </w:pPr>
      <w:r w:rsidRPr="00FC0AAD">
        <w:rPr>
          <w:b w:val="0"/>
          <w:sz w:val="26"/>
          <w:szCs w:val="26"/>
        </w:rPr>
        <w:t xml:space="preserve">Параметры разрешенного использования земельного участка: </w:t>
      </w:r>
    </w:p>
    <w:p w:rsidR="000D4321" w:rsidRPr="00FC0AAD" w:rsidRDefault="000D4321" w:rsidP="000D4321">
      <w:pPr>
        <w:pStyle w:val="a7"/>
        <w:snapToGrid w:val="0"/>
        <w:spacing w:line="276" w:lineRule="auto"/>
        <w:ind w:left="-22" w:right="-1"/>
        <w:jc w:val="both"/>
        <w:rPr>
          <w:sz w:val="26"/>
          <w:szCs w:val="26"/>
        </w:rPr>
      </w:pPr>
      <w:r w:rsidRPr="00FC0AAD">
        <w:rPr>
          <w:sz w:val="26"/>
          <w:szCs w:val="26"/>
        </w:rPr>
        <w:tab/>
        <w:t xml:space="preserve">          -</w:t>
      </w:r>
      <w:r w:rsidRPr="00FC0AAD">
        <w:rPr>
          <w:rFonts w:eastAsia="MS MinNew Roman"/>
          <w:bCs/>
          <w:sz w:val="26"/>
          <w:szCs w:val="26"/>
        </w:rPr>
        <w:t xml:space="preserve"> максимальная высота зданий, строений, сооружений, 25м</w:t>
      </w:r>
      <w:r w:rsidRPr="00FC0AAD">
        <w:rPr>
          <w:sz w:val="26"/>
          <w:szCs w:val="26"/>
        </w:rPr>
        <w:t>;</w:t>
      </w:r>
    </w:p>
    <w:p w:rsidR="000D4321" w:rsidRPr="00FC0AAD" w:rsidRDefault="000D4321" w:rsidP="000D4321">
      <w:pPr>
        <w:pStyle w:val="a7"/>
        <w:snapToGrid w:val="0"/>
        <w:spacing w:line="276" w:lineRule="auto"/>
        <w:ind w:left="-22" w:right="-1" w:firstLine="709"/>
        <w:jc w:val="both"/>
        <w:rPr>
          <w:sz w:val="26"/>
          <w:szCs w:val="26"/>
        </w:rPr>
      </w:pPr>
      <w:r w:rsidRPr="00FC0AAD">
        <w:rPr>
          <w:sz w:val="26"/>
          <w:szCs w:val="26"/>
        </w:rPr>
        <w:t xml:space="preserve"> -м</w:t>
      </w:r>
      <w:r w:rsidRPr="00FC0AAD">
        <w:rPr>
          <w:rFonts w:eastAsia="MS MinNew Roman"/>
          <w:bCs/>
          <w:sz w:val="26"/>
          <w:szCs w:val="26"/>
        </w:rPr>
        <w:t>инимальный отступ от границ земельных участков до</w:t>
      </w:r>
      <w:r w:rsidRPr="00FC0AAD">
        <w:rPr>
          <w:sz w:val="26"/>
          <w:szCs w:val="26"/>
        </w:rPr>
        <w:t xml:space="preserve"> отдельно стоящих зданий 3м;</w:t>
      </w:r>
    </w:p>
    <w:p w:rsidR="000D4321" w:rsidRPr="00FC0AAD" w:rsidRDefault="000D4321" w:rsidP="000D4321">
      <w:pPr>
        <w:pStyle w:val="a7"/>
        <w:snapToGrid w:val="0"/>
        <w:spacing w:line="276" w:lineRule="auto"/>
        <w:ind w:left="-22" w:right="-1" w:firstLine="709"/>
        <w:jc w:val="both"/>
        <w:rPr>
          <w:rFonts w:eastAsia="MS MinNew Roman"/>
          <w:bCs/>
          <w:sz w:val="26"/>
          <w:szCs w:val="26"/>
        </w:rPr>
      </w:pPr>
      <w:r w:rsidRPr="00FC0AAD">
        <w:rPr>
          <w:sz w:val="26"/>
          <w:szCs w:val="26"/>
        </w:rPr>
        <w:t>-</w:t>
      </w:r>
      <w:r w:rsidRPr="00FC0AAD">
        <w:rPr>
          <w:rFonts w:eastAsia="MS MinNew Roman"/>
          <w:bCs/>
          <w:sz w:val="26"/>
          <w:szCs w:val="26"/>
        </w:rPr>
        <w:t xml:space="preserve"> максимальный процент застройки в границах земельного участка 70%;</w:t>
      </w:r>
    </w:p>
    <w:p w:rsidR="000D4321" w:rsidRPr="00FC0AAD" w:rsidRDefault="000D4321" w:rsidP="000D4321">
      <w:pPr>
        <w:pStyle w:val="a7"/>
        <w:snapToGrid w:val="0"/>
        <w:spacing w:line="276" w:lineRule="auto"/>
        <w:ind w:left="-22" w:right="-1" w:firstLine="709"/>
        <w:jc w:val="both"/>
        <w:rPr>
          <w:rFonts w:eastAsia="MS MinNew Roman"/>
          <w:bCs/>
          <w:sz w:val="26"/>
          <w:szCs w:val="26"/>
        </w:rPr>
      </w:pPr>
      <w:r w:rsidRPr="00FC0AAD">
        <w:rPr>
          <w:rFonts w:eastAsia="MS MinNew Roman"/>
          <w:bCs/>
          <w:sz w:val="26"/>
          <w:szCs w:val="26"/>
        </w:rPr>
        <w:t>- максимальная высота капитальных ограждений земельных участков 2м.</w:t>
      </w:r>
    </w:p>
    <w:p w:rsidR="00FF462A" w:rsidRPr="00FC0AAD" w:rsidRDefault="000D4321" w:rsidP="002803AF">
      <w:pPr>
        <w:pStyle w:val="a5"/>
        <w:snapToGrid w:val="0"/>
        <w:spacing w:line="200" w:lineRule="atLeast"/>
        <w:ind w:left="-22" w:right="-1"/>
        <w:rPr>
          <w:b w:val="0"/>
          <w:sz w:val="26"/>
          <w:szCs w:val="26"/>
        </w:rPr>
      </w:pPr>
      <w:r w:rsidRPr="00FC0AAD">
        <w:rPr>
          <w:sz w:val="26"/>
          <w:szCs w:val="26"/>
        </w:rPr>
        <w:t xml:space="preserve">        </w:t>
      </w:r>
      <w:r w:rsidR="00FF462A" w:rsidRPr="00FC0AAD">
        <w:rPr>
          <w:sz w:val="26"/>
          <w:szCs w:val="26"/>
        </w:rPr>
        <w:t>В соответствии с техническими условиями  ресурсных организаций  имеется возможность подключения к инженерным сетям.</w:t>
      </w:r>
    </w:p>
    <w:p w:rsidR="00FF462A" w:rsidRPr="00FC0AAD" w:rsidRDefault="00FF462A" w:rsidP="00FF462A">
      <w:pPr>
        <w:pStyle w:val="ConsPlusNonformat"/>
        <w:ind w:firstLine="709"/>
        <w:jc w:val="both"/>
        <w:rPr>
          <w:rFonts w:ascii="Times New Roman" w:hAnsi="Times New Roman" w:cs="Times New Roman"/>
          <w:sz w:val="26"/>
          <w:szCs w:val="26"/>
        </w:rPr>
      </w:pPr>
      <w:r w:rsidRPr="00FC0AAD">
        <w:rPr>
          <w:rFonts w:ascii="Times New Roman" w:hAnsi="Times New Roman" w:cs="Times New Roman"/>
          <w:sz w:val="26"/>
          <w:szCs w:val="26"/>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p>
    <w:p w:rsidR="007F48A3" w:rsidRPr="00FC0AAD" w:rsidRDefault="007F48A3" w:rsidP="007F48A3">
      <w:pPr>
        <w:pStyle w:val="a5"/>
        <w:spacing w:line="240" w:lineRule="auto"/>
        <w:ind w:firstLine="709"/>
        <w:rPr>
          <w:b w:val="0"/>
          <w:sz w:val="26"/>
          <w:szCs w:val="26"/>
        </w:rPr>
      </w:pPr>
      <w:r w:rsidRPr="00FC0AAD">
        <w:rPr>
          <w:sz w:val="26"/>
          <w:szCs w:val="26"/>
        </w:rPr>
        <w:t>Газоснабжение</w:t>
      </w:r>
      <w:r w:rsidRPr="00FC0AAD">
        <w:rPr>
          <w:b w:val="0"/>
          <w:sz w:val="26"/>
          <w:szCs w:val="26"/>
        </w:rPr>
        <w:t>: техническая возможность газификации  объекта капитального строительства от ГРС7 имеется</w:t>
      </w:r>
      <w:proofErr w:type="gramStart"/>
      <w:r w:rsidRPr="00FC0AAD">
        <w:rPr>
          <w:b w:val="0"/>
          <w:sz w:val="26"/>
          <w:szCs w:val="26"/>
        </w:rPr>
        <w:t>.</w:t>
      </w:r>
      <w:proofErr w:type="gramEnd"/>
      <w:r w:rsidRPr="00FC0AAD">
        <w:rPr>
          <w:b w:val="0"/>
          <w:sz w:val="26"/>
          <w:szCs w:val="26"/>
        </w:rPr>
        <w:t xml:space="preserve"> (</w:t>
      </w:r>
      <w:proofErr w:type="gramStart"/>
      <w:r w:rsidRPr="00FC0AAD">
        <w:rPr>
          <w:b w:val="0"/>
          <w:sz w:val="26"/>
          <w:szCs w:val="26"/>
        </w:rPr>
        <w:t>с</w:t>
      </w:r>
      <w:proofErr w:type="gramEnd"/>
      <w:r w:rsidRPr="00FC0AAD">
        <w:rPr>
          <w:b w:val="0"/>
          <w:sz w:val="26"/>
          <w:szCs w:val="26"/>
        </w:rPr>
        <w:t>правка от ООО «СВГК» филиал «</w:t>
      </w:r>
      <w:proofErr w:type="spellStart"/>
      <w:r w:rsidRPr="00FC0AAD">
        <w:rPr>
          <w:b w:val="0"/>
          <w:sz w:val="26"/>
          <w:szCs w:val="26"/>
        </w:rPr>
        <w:t>Похвистневогоргаз</w:t>
      </w:r>
      <w:proofErr w:type="spellEnd"/>
      <w:r w:rsidRPr="00FC0AAD">
        <w:rPr>
          <w:b w:val="0"/>
          <w:sz w:val="26"/>
          <w:szCs w:val="26"/>
        </w:rPr>
        <w:t xml:space="preserve">» от 28.01.2019 № 01-10/182). </w:t>
      </w:r>
    </w:p>
    <w:p w:rsidR="00FF462A" w:rsidRPr="00FC0AAD" w:rsidRDefault="00FF462A" w:rsidP="00203860">
      <w:pPr>
        <w:pStyle w:val="a5"/>
        <w:spacing w:line="240" w:lineRule="auto"/>
        <w:ind w:firstLine="709"/>
        <w:rPr>
          <w:b w:val="0"/>
          <w:sz w:val="26"/>
          <w:szCs w:val="26"/>
        </w:rPr>
      </w:pPr>
      <w:r w:rsidRPr="00FC0AAD">
        <w:rPr>
          <w:sz w:val="26"/>
          <w:szCs w:val="26"/>
        </w:rPr>
        <w:t>Водоснабжение и водоотведение</w:t>
      </w:r>
      <w:r w:rsidRPr="00FC0AAD">
        <w:rPr>
          <w:b w:val="0"/>
          <w:sz w:val="26"/>
          <w:szCs w:val="26"/>
        </w:rPr>
        <w:t xml:space="preserve">: подключение к водопроводным сетям произвести от существующей водопроводной линии </w:t>
      </w:r>
      <w:proofErr w:type="spellStart"/>
      <w:r w:rsidRPr="00FC0AAD">
        <w:rPr>
          <w:b w:val="0"/>
          <w:sz w:val="26"/>
          <w:szCs w:val="26"/>
        </w:rPr>
        <w:t>Ду=</w:t>
      </w:r>
      <w:proofErr w:type="spellEnd"/>
      <w:r w:rsidRPr="00FC0AAD">
        <w:rPr>
          <w:b w:val="0"/>
          <w:sz w:val="26"/>
          <w:szCs w:val="26"/>
        </w:rPr>
        <w:t xml:space="preserve"> </w:t>
      </w:r>
      <w:r w:rsidR="00DF654C" w:rsidRPr="00FC0AAD">
        <w:rPr>
          <w:b w:val="0"/>
          <w:sz w:val="26"/>
          <w:szCs w:val="26"/>
        </w:rPr>
        <w:t>219</w:t>
      </w:r>
      <w:r w:rsidR="005C7987" w:rsidRPr="00FC0AAD">
        <w:rPr>
          <w:b w:val="0"/>
          <w:sz w:val="26"/>
          <w:szCs w:val="26"/>
        </w:rPr>
        <w:t xml:space="preserve"> мм (сталь), проходящей по </w:t>
      </w:r>
      <w:r w:rsidR="00DF654C" w:rsidRPr="00FC0AAD">
        <w:rPr>
          <w:b w:val="0"/>
          <w:sz w:val="26"/>
          <w:szCs w:val="26"/>
        </w:rPr>
        <w:t>ул</w:t>
      </w:r>
      <w:proofErr w:type="gramStart"/>
      <w:r w:rsidR="00DF654C" w:rsidRPr="00FC0AAD">
        <w:rPr>
          <w:b w:val="0"/>
          <w:sz w:val="26"/>
          <w:szCs w:val="26"/>
        </w:rPr>
        <w:t>.П</w:t>
      </w:r>
      <w:proofErr w:type="gramEnd"/>
      <w:r w:rsidR="00DF654C" w:rsidRPr="00FC0AAD">
        <w:rPr>
          <w:b w:val="0"/>
          <w:sz w:val="26"/>
          <w:szCs w:val="26"/>
        </w:rPr>
        <w:t>ромышленная (в районе АБЗ ООО «ПДК»</w:t>
      </w:r>
      <w:r w:rsidR="005C7987" w:rsidRPr="00FC0AAD">
        <w:rPr>
          <w:b w:val="0"/>
          <w:sz w:val="26"/>
          <w:szCs w:val="26"/>
        </w:rPr>
        <w:t xml:space="preserve">, </w:t>
      </w:r>
      <w:r w:rsidRPr="00FC0AAD">
        <w:rPr>
          <w:b w:val="0"/>
          <w:sz w:val="26"/>
          <w:szCs w:val="26"/>
        </w:rPr>
        <w:t xml:space="preserve">полиэтиленовым трубопроводом диаметром не менее 110 мм (для обеспечения пожарной безопасности) с установкой </w:t>
      </w:r>
      <w:r w:rsidR="00DF654C" w:rsidRPr="00FC0AAD">
        <w:rPr>
          <w:b w:val="0"/>
          <w:sz w:val="26"/>
          <w:szCs w:val="26"/>
        </w:rPr>
        <w:t xml:space="preserve">железобетонного колодца диаметром 1,5 м и </w:t>
      </w:r>
      <w:r w:rsidRPr="00FC0AAD">
        <w:rPr>
          <w:b w:val="0"/>
          <w:sz w:val="26"/>
          <w:szCs w:val="26"/>
        </w:rPr>
        <w:t>запорной арматуры</w:t>
      </w:r>
      <w:r w:rsidR="00DF654C" w:rsidRPr="00FC0AAD">
        <w:rPr>
          <w:b w:val="0"/>
          <w:sz w:val="26"/>
          <w:szCs w:val="26"/>
        </w:rPr>
        <w:t>.</w:t>
      </w:r>
      <w:r w:rsidR="005C7987" w:rsidRPr="00FC0AAD">
        <w:rPr>
          <w:b w:val="0"/>
          <w:sz w:val="26"/>
          <w:szCs w:val="26"/>
        </w:rPr>
        <w:t xml:space="preserve"> </w:t>
      </w:r>
      <w:r w:rsidR="00DF654C" w:rsidRPr="00FC0AAD">
        <w:rPr>
          <w:b w:val="0"/>
          <w:sz w:val="26"/>
          <w:szCs w:val="26"/>
        </w:rPr>
        <w:t>Для безаварийной работы и поддержания стабильного давления водопроводной сети</w:t>
      </w:r>
      <w:r w:rsidR="00396FC5" w:rsidRPr="00FC0AAD">
        <w:rPr>
          <w:b w:val="0"/>
          <w:sz w:val="26"/>
          <w:szCs w:val="26"/>
        </w:rPr>
        <w:t xml:space="preserve"> </w:t>
      </w:r>
      <w:r w:rsidR="00DF654C" w:rsidRPr="00FC0AAD">
        <w:rPr>
          <w:b w:val="0"/>
          <w:sz w:val="26"/>
          <w:szCs w:val="26"/>
        </w:rPr>
        <w:t xml:space="preserve">необходимо провести замену стального трубопровода Ду=400мм на </w:t>
      </w:r>
      <w:proofErr w:type="spellStart"/>
      <w:proofErr w:type="gramStart"/>
      <w:r w:rsidR="00DF654C" w:rsidRPr="00FC0AAD">
        <w:rPr>
          <w:b w:val="0"/>
          <w:sz w:val="26"/>
          <w:szCs w:val="26"/>
        </w:rPr>
        <w:t>п</w:t>
      </w:r>
      <w:proofErr w:type="spellEnd"/>
      <w:proofErr w:type="gramEnd"/>
      <w:r w:rsidR="00DF654C" w:rsidRPr="00FC0AAD">
        <w:rPr>
          <w:b w:val="0"/>
          <w:sz w:val="26"/>
          <w:szCs w:val="26"/>
        </w:rPr>
        <w:t xml:space="preserve">/э Ду=400мм, от РЧВ </w:t>
      </w:r>
      <w:r w:rsidR="00DF654C" w:rsidRPr="00FC0AAD">
        <w:rPr>
          <w:b w:val="0"/>
          <w:sz w:val="26"/>
          <w:szCs w:val="26"/>
          <w:lang w:val="en-US"/>
        </w:rPr>
        <w:t>V</w:t>
      </w:r>
      <w:r w:rsidR="00396FC5" w:rsidRPr="00FC0AAD">
        <w:rPr>
          <w:b w:val="0"/>
          <w:sz w:val="26"/>
          <w:szCs w:val="26"/>
        </w:rPr>
        <w:t xml:space="preserve">=1000м3 </w:t>
      </w:r>
      <w:proofErr w:type="spellStart"/>
      <w:r w:rsidR="00396FC5" w:rsidRPr="00FC0AAD">
        <w:rPr>
          <w:b w:val="0"/>
          <w:sz w:val="26"/>
          <w:szCs w:val="26"/>
        </w:rPr>
        <w:t>д</w:t>
      </w:r>
      <w:proofErr w:type="spellEnd"/>
      <w:r w:rsidR="00396FC5" w:rsidRPr="00FC0AAD">
        <w:rPr>
          <w:b w:val="0"/>
          <w:sz w:val="26"/>
          <w:szCs w:val="26"/>
        </w:rPr>
        <w:t xml:space="preserve"> камеры переключения водопровода по ул. Кооперативная протяженностью 1430м. Износ водопроводной сети Ду=400 мм  составляет 100%. На территории земельного участка предусмотреть установку пожарного гидранта. </w:t>
      </w:r>
      <w:r w:rsidRPr="00FC0AAD">
        <w:rPr>
          <w:b w:val="0"/>
          <w:sz w:val="26"/>
          <w:szCs w:val="26"/>
        </w:rPr>
        <w:t xml:space="preserve">Давление воды в </w:t>
      </w:r>
      <w:r w:rsidR="00396FC5" w:rsidRPr="00FC0AAD">
        <w:rPr>
          <w:b w:val="0"/>
          <w:sz w:val="26"/>
          <w:szCs w:val="26"/>
        </w:rPr>
        <w:t xml:space="preserve">водопроводной </w:t>
      </w:r>
      <w:r w:rsidRPr="00FC0AAD">
        <w:rPr>
          <w:b w:val="0"/>
          <w:sz w:val="26"/>
          <w:szCs w:val="26"/>
        </w:rPr>
        <w:t>сети составляет Ру=</w:t>
      </w:r>
      <w:r w:rsidR="00396FC5" w:rsidRPr="00FC0AAD">
        <w:rPr>
          <w:b w:val="0"/>
          <w:sz w:val="26"/>
          <w:szCs w:val="26"/>
        </w:rPr>
        <w:t>3</w:t>
      </w:r>
      <w:r w:rsidRPr="00FC0AAD">
        <w:rPr>
          <w:b w:val="0"/>
          <w:sz w:val="26"/>
          <w:szCs w:val="26"/>
        </w:rPr>
        <w:t>,</w:t>
      </w:r>
      <w:r w:rsidR="005C7987" w:rsidRPr="00FC0AAD">
        <w:rPr>
          <w:b w:val="0"/>
          <w:sz w:val="26"/>
          <w:szCs w:val="26"/>
        </w:rPr>
        <w:t>0</w:t>
      </w:r>
      <w:r w:rsidRPr="00FC0AAD">
        <w:rPr>
          <w:b w:val="0"/>
          <w:sz w:val="26"/>
          <w:szCs w:val="26"/>
        </w:rPr>
        <w:t xml:space="preserve"> </w:t>
      </w:r>
      <w:r w:rsidR="005C7987" w:rsidRPr="00FC0AAD">
        <w:rPr>
          <w:b w:val="0"/>
          <w:sz w:val="26"/>
          <w:szCs w:val="26"/>
        </w:rPr>
        <w:t>–</w:t>
      </w:r>
      <w:r w:rsidRPr="00FC0AAD">
        <w:rPr>
          <w:b w:val="0"/>
          <w:sz w:val="26"/>
          <w:szCs w:val="26"/>
        </w:rPr>
        <w:t xml:space="preserve"> </w:t>
      </w:r>
      <w:r w:rsidR="00396FC5" w:rsidRPr="00FC0AAD">
        <w:rPr>
          <w:b w:val="0"/>
          <w:sz w:val="26"/>
          <w:szCs w:val="26"/>
        </w:rPr>
        <w:t>3</w:t>
      </w:r>
      <w:r w:rsidR="005C7987" w:rsidRPr="00FC0AAD">
        <w:rPr>
          <w:b w:val="0"/>
          <w:sz w:val="26"/>
          <w:szCs w:val="26"/>
        </w:rPr>
        <w:t>,5</w:t>
      </w:r>
      <w:r w:rsidRPr="00FC0AAD">
        <w:rPr>
          <w:b w:val="0"/>
          <w:sz w:val="26"/>
          <w:szCs w:val="26"/>
        </w:rPr>
        <w:t xml:space="preserve"> кгс/см3.</w:t>
      </w:r>
      <w:r w:rsidR="00203860" w:rsidRPr="00FC0AAD">
        <w:rPr>
          <w:b w:val="0"/>
          <w:sz w:val="26"/>
          <w:szCs w:val="26"/>
        </w:rPr>
        <w:t xml:space="preserve"> </w:t>
      </w:r>
      <w:r w:rsidRPr="00FC0AAD">
        <w:rPr>
          <w:b w:val="0"/>
          <w:sz w:val="26"/>
          <w:szCs w:val="26"/>
        </w:rPr>
        <w:t xml:space="preserve">Требуемый расход воды на наружное </w:t>
      </w:r>
      <w:r w:rsidRPr="00FC0AAD">
        <w:rPr>
          <w:b w:val="0"/>
          <w:sz w:val="26"/>
          <w:szCs w:val="26"/>
        </w:rPr>
        <w:lastRenderedPageBreak/>
        <w:t xml:space="preserve">пожаротушение </w:t>
      </w:r>
      <w:proofErr w:type="gramStart"/>
      <w:r w:rsidRPr="00FC0AAD">
        <w:rPr>
          <w:b w:val="0"/>
          <w:sz w:val="26"/>
          <w:szCs w:val="26"/>
        </w:rPr>
        <w:t>составляет 15 л/сек</w:t>
      </w:r>
      <w:proofErr w:type="gramEnd"/>
      <w:r w:rsidRPr="00FC0AAD">
        <w:rPr>
          <w:b w:val="0"/>
          <w:sz w:val="26"/>
          <w:szCs w:val="26"/>
        </w:rPr>
        <w:t xml:space="preserve">. В здании </w:t>
      </w:r>
      <w:r w:rsidR="00396FC5" w:rsidRPr="00FC0AAD">
        <w:rPr>
          <w:b w:val="0"/>
          <w:sz w:val="26"/>
          <w:szCs w:val="26"/>
        </w:rPr>
        <w:t xml:space="preserve">на воде установить </w:t>
      </w:r>
      <w:r w:rsidRPr="00FC0AAD">
        <w:rPr>
          <w:b w:val="0"/>
          <w:sz w:val="26"/>
          <w:szCs w:val="26"/>
        </w:rPr>
        <w:t>антимагнитн</w:t>
      </w:r>
      <w:r w:rsidR="00396FC5" w:rsidRPr="00FC0AAD">
        <w:rPr>
          <w:b w:val="0"/>
          <w:sz w:val="26"/>
          <w:szCs w:val="26"/>
        </w:rPr>
        <w:t>ый</w:t>
      </w:r>
      <w:r w:rsidRPr="00FC0AAD">
        <w:rPr>
          <w:b w:val="0"/>
          <w:sz w:val="26"/>
          <w:szCs w:val="26"/>
        </w:rPr>
        <w:t xml:space="preserve"> прибор учета расхода холодной воды. Работы выполнить согласно требованиям </w:t>
      </w:r>
      <w:r w:rsidR="00396FC5" w:rsidRPr="00FC0AAD">
        <w:rPr>
          <w:b w:val="0"/>
          <w:sz w:val="26"/>
          <w:szCs w:val="26"/>
        </w:rPr>
        <w:t xml:space="preserve">«Свода правил </w:t>
      </w:r>
      <w:r w:rsidRPr="00FC0AAD">
        <w:rPr>
          <w:b w:val="0"/>
          <w:sz w:val="26"/>
          <w:szCs w:val="26"/>
        </w:rPr>
        <w:t xml:space="preserve">31.13330.2012 </w:t>
      </w:r>
      <w:r w:rsidR="00396FC5" w:rsidRPr="00FC0AAD">
        <w:rPr>
          <w:b w:val="0"/>
          <w:sz w:val="26"/>
          <w:szCs w:val="26"/>
        </w:rPr>
        <w:t>«</w:t>
      </w:r>
      <w:proofErr w:type="spellStart"/>
      <w:r w:rsidRPr="00FC0AAD">
        <w:rPr>
          <w:b w:val="0"/>
          <w:sz w:val="26"/>
          <w:szCs w:val="26"/>
        </w:rPr>
        <w:t>СНиП</w:t>
      </w:r>
      <w:proofErr w:type="spellEnd"/>
      <w:r w:rsidRPr="00FC0AAD">
        <w:rPr>
          <w:b w:val="0"/>
          <w:sz w:val="26"/>
          <w:szCs w:val="26"/>
        </w:rPr>
        <w:t xml:space="preserve"> 2.04.02.84 «Водоснабжение. Наружные сети и сооружения». На данном участке отсутствует канализационная сеть. </w:t>
      </w:r>
      <w:r w:rsidR="005C7987" w:rsidRPr="00FC0AAD">
        <w:rPr>
          <w:b w:val="0"/>
          <w:sz w:val="26"/>
          <w:szCs w:val="26"/>
        </w:rPr>
        <w:t>Согласно «Правил холодного водоснабжения и водоотведения», утвержденных Постановление Правительства РФ от 29.07.2013 № 644 Приложение</w:t>
      </w:r>
      <w:proofErr w:type="gramStart"/>
      <w:r w:rsidR="005C7987" w:rsidRPr="00FC0AAD">
        <w:rPr>
          <w:b w:val="0"/>
          <w:sz w:val="26"/>
          <w:szCs w:val="26"/>
        </w:rPr>
        <w:t xml:space="preserve"> ;</w:t>
      </w:r>
      <w:proofErr w:type="gramEnd"/>
      <w:r w:rsidR="005C7987" w:rsidRPr="00FC0AAD">
        <w:rPr>
          <w:b w:val="0"/>
          <w:sz w:val="26"/>
          <w:szCs w:val="26"/>
        </w:rPr>
        <w:t xml:space="preserve"> пункт № 11 – предусмотреть установку локальных оч</w:t>
      </w:r>
      <w:r w:rsidR="00396FC5" w:rsidRPr="00FC0AAD">
        <w:rPr>
          <w:b w:val="0"/>
          <w:sz w:val="26"/>
          <w:szCs w:val="26"/>
        </w:rPr>
        <w:t>и</w:t>
      </w:r>
      <w:r w:rsidR="005C7987" w:rsidRPr="00FC0AAD">
        <w:rPr>
          <w:b w:val="0"/>
          <w:sz w:val="26"/>
          <w:szCs w:val="26"/>
        </w:rPr>
        <w:t xml:space="preserve">стных сооружений. </w:t>
      </w:r>
      <w:r w:rsidRPr="00FC0AAD">
        <w:rPr>
          <w:b w:val="0"/>
          <w:sz w:val="26"/>
          <w:szCs w:val="26"/>
        </w:rPr>
        <w:t xml:space="preserve">Работы выполнять согласно требованиям  СП 31.13330.2012 </w:t>
      </w:r>
      <w:proofErr w:type="spellStart"/>
      <w:r w:rsidRPr="00FC0AAD">
        <w:rPr>
          <w:b w:val="0"/>
          <w:sz w:val="26"/>
          <w:szCs w:val="26"/>
        </w:rPr>
        <w:t>СНиП</w:t>
      </w:r>
      <w:proofErr w:type="spellEnd"/>
      <w:r w:rsidRPr="00FC0AAD">
        <w:rPr>
          <w:b w:val="0"/>
          <w:sz w:val="26"/>
          <w:szCs w:val="26"/>
        </w:rPr>
        <w:t xml:space="preserve"> 2.04.03-85 «Канализация. Наружные сети и сооружения».</w:t>
      </w:r>
      <w:r w:rsidRPr="00FC0AAD">
        <w:rPr>
          <w:b w:val="0"/>
          <w:sz w:val="26"/>
          <w:szCs w:val="26"/>
        </w:rPr>
        <w:tab/>
        <w:t xml:space="preserve">Технические условия выданы на период проектирования. Места врезок согласовать дополнительно. До начала строительно-монтажных работ согласовать проект в установленном порядке. </w:t>
      </w:r>
      <w:r w:rsidR="00396FC5" w:rsidRPr="00FC0AAD">
        <w:rPr>
          <w:b w:val="0"/>
          <w:sz w:val="26"/>
          <w:szCs w:val="26"/>
        </w:rPr>
        <w:t xml:space="preserve">До начала строительно-монтажных работ согласовать проект в установленном порядке. </w:t>
      </w:r>
      <w:proofErr w:type="gramStart"/>
      <w:r w:rsidR="00396FC5" w:rsidRPr="00FC0AAD">
        <w:rPr>
          <w:b w:val="0"/>
          <w:sz w:val="26"/>
          <w:szCs w:val="26"/>
        </w:rPr>
        <w:t>Определить</w:t>
      </w:r>
      <w:proofErr w:type="gramEnd"/>
      <w:r w:rsidR="00396FC5" w:rsidRPr="00FC0AAD">
        <w:rPr>
          <w:b w:val="0"/>
          <w:sz w:val="26"/>
          <w:szCs w:val="26"/>
        </w:rPr>
        <w:t xml:space="preserve"> что границей эксплуатационной ответственности является точка технологического присоединения сетей  заявителя к водопроводной линии МУП ВКХ и устанавливается по первому фланцу со стороны водопроводной линии в колодце.</w:t>
      </w:r>
      <w:r w:rsidR="00203860" w:rsidRPr="00FC0AAD">
        <w:rPr>
          <w:b w:val="0"/>
          <w:sz w:val="26"/>
          <w:szCs w:val="26"/>
        </w:rPr>
        <w:t xml:space="preserve"> </w:t>
      </w:r>
      <w:r w:rsidRPr="00FC0AAD">
        <w:rPr>
          <w:b w:val="0"/>
          <w:sz w:val="26"/>
          <w:szCs w:val="26"/>
        </w:rPr>
        <w:tab/>
        <w:t xml:space="preserve">Стоимость работ за подключение водопровода и канализации составляет 0,00 рублей. </w:t>
      </w:r>
      <w:r w:rsidR="00203860" w:rsidRPr="00FC0AAD">
        <w:rPr>
          <w:b w:val="0"/>
          <w:sz w:val="26"/>
          <w:szCs w:val="26"/>
        </w:rPr>
        <w:t>Стоимость работ по установке запорной арматуры на водопроводной линии согласно проекта по дополнительному соглашению на договорной основе</w:t>
      </w:r>
      <w:proofErr w:type="gramStart"/>
      <w:r w:rsidR="00203860" w:rsidRPr="00FC0AAD">
        <w:rPr>
          <w:b w:val="0"/>
          <w:sz w:val="26"/>
          <w:szCs w:val="26"/>
        </w:rPr>
        <w:t>.</w:t>
      </w:r>
      <w:proofErr w:type="gramEnd"/>
      <w:r w:rsidR="00203860" w:rsidRPr="00FC0AAD">
        <w:rPr>
          <w:b w:val="0"/>
          <w:sz w:val="26"/>
          <w:szCs w:val="26"/>
        </w:rPr>
        <w:t xml:space="preserve"> </w:t>
      </w:r>
      <w:r w:rsidRPr="00FC0AAD">
        <w:rPr>
          <w:b w:val="0"/>
          <w:sz w:val="26"/>
          <w:szCs w:val="26"/>
        </w:rPr>
        <w:t>(</w:t>
      </w:r>
      <w:proofErr w:type="gramStart"/>
      <w:r w:rsidRPr="00FC0AAD">
        <w:rPr>
          <w:b w:val="0"/>
          <w:sz w:val="26"/>
          <w:szCs w:val="26"/>
        </w:rPr>
        <w:t>т</w:t>
      </w:r>
      <w:proofErr w:type="gramEnd"/>
      <w:r w:rsidRPr="00FC0AAD">
        <w:rPr>
          <w:b w:val="0"/>
          <w:sz w:val="26"/>
          <w:szCs w:val="26"/>
        </w:rPr>
        <w:t xml:space="preserve">ехнические условия МУП «ВКХ» № </w:t>
      </w:r>
      <w:r w:rsidR="005C7987" w:rsidRPr="00FC0AAD">
        <w:rPr>
          <w:b w:val="0"/>
          <w:sz w:val="26"/>
          <w:szCs w:val="26"/>
        </w:rPr>
        <w:t>36</w:t>
      </w:r>
      <w:r w:rsidRPr="00FC0AAD">
        <w:rPr>
          <w:b w:val="0"/>
          <w:sz w:val="26"/>
          <w:szCs w:val="26"/>
        </w:rPr>
        <w:t xml:space="preserve"> от </w:t>
      </w:r>
      <w:r w:rsidR="005C7987" w:rsidRPr="00FC0AAD">
        <w:rPr>
          <w:b w:val="0"/>
          <w:sz w:val="26"/>
          <w:szCs w:val="26"/>
        </w:rPr>
        <w:t>2</w:t>
      </w:r>
      <w:r w:rsidR="00203860" w:rsidRPr="00FC0AAD">
        <w:rPr>
          <w:b w:val="0"/>
          <w:sz w:val="26"/>
          <w:szCs w:val="26"/>
        </w:rPr>
        <w:t>8</w:t>
      </w:r>
      <w:r w:rsidRPr="00FC0AAD">
        <w:rPr>
          <w:b w:val="0"/>
          <w:sz w:val="26"/>
          <w:szCs w:val="26"/>
        </w:rPr>
        <w:t>.0</w:t>
      </w:r>
      <w:r w:rsidR="00203860" w:rsidRPr="00FC0AAD">
        <w:rPr>
          <w:b w:val="0"/>
          <w:sz w:val="26"/>
          <w:szCs w:val="26"/>
        </w:rPr>
        <w:t>1</w:t>
      </w:r>
      <w:r w:rsidRPr="00FC0AAD">
        <w:rPr>
          <w:b w:val="0"/>
          <w:sz w:val="26"/>
          <w:szCs w:val="26"/>
        </w:rPr>
        <w:t>.201</w:t>
      </w:r>
      <w:r w:rsidR="00203860" w:rsidRPr="00FC0AAD">
        <w:rPr>
          <w:b w:val="0"/>
          <w:sz w:val="26"/>
          <w:szCs w:val="26"/>
        </w:rPr>
        <w:t>9</w:t>
      </w:r>
      <w:r w:rsidRPr="00FC0AAD">
        <w:rPr>
          <w:b w:val="0"/>
          <w:sz w:val="26"/>
          <w:szCs w:val="26"/>
        </w:rPr>
        <w:t>).</w:t>
      </w:r>
    </w:p>
    <w:p w:rsidR="00FF462A" w:rsidRPr="00FC0AAD" w:rsidRDefault="00FF462A" w:rsidP="00FF462A">
      <w:pPr>
        <w:pStyle w:val="a5"/>
        <w:spacing w:line="240" w:lineRule="auto"/>
        <w:ind w:firstLine="708"/>
        <w:rPr>
          <w:b w:val="0"/>
          <w:sz w:val="26"/>
          <w:szCs w:val="26"/>
        </w:rPr>
      </w:pPr>
      <w:r w:rsidRPr="00FC0AAD">
        <w:rPr>
          <w:sz w:val="26"/>
          <w:szCs w:val="26"/>
        </w:rPr>
        <w:t>Электроснабжение:</w:t>
      </w:r>
      <w:r w:rsidRPr="00FC0AAD">
        <w:rPr>
          <w:b w:val="0"/>
          <w:sz w:val="26"/>
          <w:szCs w:val="26"/>
        </w:rPr>
        <w:t xml:space="preserve"> техническая возможность технологического присоединения к электрическим сетям имеется. </w:t>
      </w:r>
      <w:r w:rsidR="00203860" w:rsidRPr="00FC0AAD">
        <w:rPr>
          <w:b w:val="0"/>
          <w:sz w:val="26"/>
          <w:szCs w:val="26"/>
        </w:rPr>
        <w:t xml:space="preserve">Максимальная потребляемая мощность составляет 15,0 кВт, напряжение в точке присоединения – 6кВ. </w:t>
      </w:r>
      <w:r w:rsidRPr="00FC0AAD">
        <w:rPr>
          <w:b w:val="0"/>
          <w:sz w:val="26"/>
          <w:szCs w:val="26"/>
        </w:rPr>
        <w:t xml:space="preserve">Технологическое присоединение объекта выполнить </w:t>
      </w:r>
      <w:proofErr w:type="gramStart"/>
      <w:r w:rsidRPr="00FC0AAD">
        <w:rPr>
          <w:b w:val="0"/>
          <w:sz w:val="26"/>
          <w:szCs w:val="26"/>
        </w:rPr>
        <w:t>согласно требований</w:t>
      </w:r>
      <w:proofErr w:type="gramEnd"/>
      <w:r w:rsidRPr="00FC0AAD">
        <w:rPr>
          <w:b w:val="0"/>
          <w:sz w:val="26"/>
          <w:szCs w:val="26"/>
        </w:rPr>
        <w:t xml:space="preserve"> действующего законодательства РФ. Постановления Правительства РФ № 861 от 27.12.2004 и других нормативно-правовых актов.</w:t>
      </w:r>
    </w:p>
    <w:p w:rsidR="00FF462A" w:rsidRPr="00FC0AAD" w:rsidRDefault="00FF462A">
      <w:pPr>
        <w:suppressAutoHyphens/>
        <w:spacing w:after="0" w:line="240" w:lineRule="auto"/>
        <w:ind w:firstLine="709"/>
        <w:jc w:val="both"/>
        <w:rPr>
          <w:rFonts w:ascii="Times New Roman" w:eastAsia="Times New Roman" w:hAnsi="Times New Roman" w:cs="Times New Roman"/>
          <w:sz w:val="26"/>
          <w:szCs w:val="26"/>
        </w:rPr>
      </w:pP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Место  проведения  аукциона: здание Администрации городского округа Похвистнево Самарской области по адресу: Самарская область,          </w:t>
      </w:r>
      <w:proofErr w:type="gramStart"/>
      <w:r w:rsidRPr="00FC0AAD">
        <w:rPr>
          <w:rFonts w:ascii="Times New Roman" w:eastAsia="Times New Roman" w:hAnsi="Times New Roman" w:cs="Times New Roman"/>
          <w:sz w:val="26"/>
          <w:szCs w:val="26"/>
        </w:rPr>
        <w:t>г</w:t>
      </w:r>
      <w:proofErr w:type="gramEnd"/>
      <w:r w:rsidRPr="00FC0AAD">
        <w:rPr>
          <w:rFonts w:ascii="Times New Roman" w:eastAsia="Times New Roman" w:hAnsi="Times New Roman" w:cs="Times New Roman"/>
          <w:sz w:val="26"/>
          <w:szCs w:val="26"/>
        </w:rPr>
        <w:t>. Похвистнево, ул. Куйбышева, 11, кабинет № 11.</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Дата и время проведения аукциона: </w:t>
      </w:r>
      <w:r w:rsidR="003619BF" w:rsidRPr="00FC0AAD">
        <w:rPr>
          <w:rFonts w:ascii="Times New Roman" w:eastAsia="Times New Roman" w:hAnsi="Times New Roman" w:cs="Times New Roman"/>
          <w:b/>
          <w:sz w:val="26"/>
          <w:szCs w:val="26"/>
        </w:rPr>
        <w:t>14</w:t>
      </w:r>
      <w:r w:rsidR="00F74B89" w:rsidRPr="00FC0AAD">
        <w:rPr>
          <w:rFonts w:ascii="Times New Roman" w:eastAsia="Times New Roman" w:hAnsi="Times New Roman" w:cs="Times New Roman"/>
          <w:b/>
          <w:sz w:val="26"/>
          <w:szCs w:val="26"/>
        </w:rPr>
        <w:t>.</w:t>
      </w:r>
      <w:r w:rsidR="000E18E1" w:rsidRPr="00FC0AAD">
        <w:rPr>
          <w:rFonts w:ascii="Times New Roman" w:eastAsia="Times New Roman" w:hAnsi="Times New Roman" w:cs="Times New Roman"/>
          <w:b/>
          <w:sz w:val="26"/>
          <w:szCs w:val="26"/>
        </w:rPr>
        <w:t>0</w:t>
      </w:r>
      <w:r w:rsidR="003619BF" w:rsidRPr="00FC0AAD">
        <w:rPr>
          <w:rFonts w:ascii="Times New Roman" w:eastAsia="Times New Roman" w:hAnsi="Times New Roman" w:cs="Times New Roman"/>
          <w:b/>
          <w:sz w:val="26"/>
          <w:szCs w:val="26"/>
        </w:rPr>
        <w:t>3</w:t>
      </w:r>
      <w:r w:rsidR="00312C3D" w:rsidRPr="00FC0AAD">
        <w:rPr>
          <w:rFonts w:ascii="Times New Roman" w:eastAsia="Times New Roman" w:hAnsi="Times New Roman" w:cs="Times New Roman"/>
          <w:b/>
          <w:sz w:val="26"/>
          <w:szCs w:val="26"/>
        </w:rPr>
        <w:t>.201</w:t>
      </w:r>
      <w:r w:rsidR="000E18E1" w:rsidRPr="00FC0AAD">
        <w:rPr>
          <w:rFonts w:ascii="Times New Roman" w:eastAsia="Times New Roman" w:hAnsi="Times New Roman" w:cs="Times New Roman"/>
          <w:b/>
          <w:sz w:val="26"/>
          <w:szCs w:val="26"/>
        </w:rPr>
        <w:t>9</w:t>
      </w:r>
      <w:r w:rsidRPr="00FC0AAD">
        <w:rPr>
          <w:rFonts w:ascii="Times New Roman" w:eastAsia="Times New Roman" w:hAnsi="Times New Roman" w:cs="Times New Roman"/>
          <w:b/>
          <w:sz w:val="26"/>
          <w:szCs w:val="26"/>
        </w:rPr>
        <w:t xml:space="preserve">, </w:t>
      </w:r>
      <w:r w:rsidR="000E18E1" w:rsidRPr="00FC0AAD">
        <w:rPr>
          <w:rFonts w:ascii="Times New Roman" w:eastAsia="Times New Roman" w:hAnsi="Times New Roman" w:cs="Times New Roman"/>
          <w:b/>
          <w:sz w:val="26"/>
          <w:szCs w:val="26"/>
        </w:rPr>
        <w:t>08</w:t>
      </w:r>
      <w:r w:rsidRPr="00FC0AAD">
        <w:rPr>
          <w:rFonts w:ascii="Times New Roman" w:eastAsia="Times New Roman" w:hAnsi="Times New Roman" w:cs="Times New Roman"/>
          <w:b/>
          <w:sz w:val="26"/>
          <w:szCs w:val="26"/>
        </w:rPr>
        <w:t xml:space="preserve"> ч. </w:t>
      </w:r>
      <w:r w:rsidR="004A7DE0" w:rsidRPr="00FC0AAD">
        <w:rPr>
          <w:rFonts w:ascii="Times New Roman" w:eastAsia="Times New Roman" w:hAnsi="Times New Roman" w:cs="Times New Roman"/>
          <w:b/>
          <w:sz w:val="26"/>
          <w:szCs w:val="26"/>
        </w:rPr>
        <w:t>0</w:t>
      </w:r>
      <w:r w:rsidRPr="00FC0AAD">
        <w:rPr>
          <w:rFonts w:ascii="Times New Roman" w:eastAsia="Times New Roman" w:hAnsi="Times New Roman" w:cs="Times New Roman"/>
          <w:b/>
          <w:sz w:val="26"/>
          <w:szCs w:val="26"/>
        </w:rPr>
        <w:t>0 мин.</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Порядок  проведения  аукциона: не в электронной форме.</w:t>
      </w:r>
    </w:p>
    <w:p w:rsidR="0008594A" w:rsidRPr="00FC0AAD" w:rsidRDefault="00C346A1">
      <w:pPr>
        <w:spacing w:after="0" w:line="240" w:lineRule="auto"/>
        <w:ind w:firstLine="540"/>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  Аукцион проводится в следующем порядке:</w:t>
      </w:r>
    </w:p>
    <w:p w:rsidR="0008594A" w:rsidRPr="00FC0AAD" w:rsidRDefault="00C346A1">
      <w:pPr>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а) аукцион ведет аукционист;</w:t>
      </w:r>
    </w:p>
    <w:p w:rsidR="0008594A" w:rsidRPr="00FC0AAD" w:rsidRDefault="00C346A1">
      <w:pPr>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08594A" w:rsidRPr="00FC0AAD" w:rsidRDefault="00C346A1">
      <w:pPr>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08594A" w:rsidRPr="00FC0AAD" w:rsidRDefault="00C346A1">
      <w:pPr>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08594A" w:rsidRPr="00FC0AAD" w:rsidRDefault="00C346A1">
      <w:pPr>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lastRenderedPageBreak/>
        <w:t>д)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08594A" w:rsidRPr="00FC0AAD" w:rsidRDefault="00C346A1">
      <w:pPr>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08594A" w:rsidRPr="00FC0AAD" w:rsidRDefault="00C346A1">
      <w:pPr>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е) по завершен</w:t>
      </w:r>
      <w:proofErr w:type="gramStart"/>
      <w:r w:rsidRPr="00FC0AAD">
        <w:rPr>
          <w:rFonts w:ascii="Times New Roman" w:eastAsia="Times New Roman" w:hAnsi="Times New Roman" w:cs="Times New Roman"/>
          <w:sz w:val="26"/>
          <w:szCs w:val="26"/>
        </w:rPr>
        <w:t>ии ау</w:t>
      </w:r>
      <w:proofErr w:type="gramEnd"/>
      <w:r w:rsidRPr="00FC0AAD">
        <w:rPr>
          <w:rFonts w:ascii="Times New Roman" w:eastAsia="Times New Roman" w:hAnsi="Times New Roman" w:cs="Times New Roman"/>
          <w:sz w:val="26"/>
          <w:szCs w:val="26"/>
        </w:rPr>
        <w:t>кциона аукционист объявляет о продаже права на заключение договора его аренды, называет размер арендной платы и номер билета победителя аукциона.</w:t>
      </w:r>
    </w:p>
    <w:p w:rsidR="0008594A" w:rsidRPr="00FC0AAD" w:rsidRDefault="00C346A1">
      <w:pPr>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Результаты аукциона оформляются протоколом. </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Начальная  цена  предмета  аукциона: </w:t>
      </w:r>
      <w:r w:rsidR="00744FF9" w:rsidRPr="00FC0AAD">
        <w:rPr>
          <w:rFonts w:ascii="Times New Roman" w:eastAsia="Times New Roman" w:hAnsi="Times New Roman" w:cs="Times New Roman"/>
          <w:sz w:val="26"/>
          <w:szCs w:val="26"/>
        </w:rPr>
        <w:t>2</w:t>
      </w:r>
      <w:r w:rsidR="003619BF" w:rsidRPr="00FC0AAD">
        <w:rPr>
          <w:rFonts w:ascii="Times New Roman" w:eastAsia="Times New Roman" w:hAnsi="Times New Roman" w:cs="Times New Roman"/>
          <w:sz w:val="26"/>
          <w:szCs w:val="26"/>
        </w:rPr>
        <w:t>56456</w:t>
      </w:r>
      <w:r w:rsidRPr="00FC0AAD">
        <w:rPr>
          <w:rFonts w:ascii="Times New Roman" w:eastAsia="Times New Roman" w:hAnsi="Times New Roman" w:cs="Times New Roman"/>
          <w:sz w:val="26"/>
          <w:szCs w:val="26"/>
        </w:rPr>
        <w:t xml:space="preserve"> (</w:t>
      </w:r>
      <w:r w:rsidR="00744FF9" w:rsidRPr="00FC0AAD">
        <w:rPr>
          <w:rFonts w:ascii="Times New Roman" w:eastAsia="Times New Roman" w:hAnsi="Times New Roman" w:cs="Times New Roman"/>
          <w:sz w:val="26"/>
          <w:szCs w:val="26"/>
        </w:rPr>
        <w:t xml:space="preserve">двести </w:t>
      </w:r>
      <w:r w:rsidR="003619BF" w:rsidRPr="00FC0AAD">
        <w:rPr>
          <w:rFonts w:ascii="Times New Roman" w:eastAsia="Times New Roman" w:hAnsi="Times New Roman" w:cs="Times New Roman"/>
          <w:sz w:val="26"/>
          <w:szCs w:val="26"/>
        </w:rPr>
        <w:t>пятьдесят шесть четыреста пятьдесят шесть</w:t>
      </w:r>
      <w:r w:rsidRPr="00FC0AAD">
        <w:rPr>
          <w:rFonts w:ascii="Times New Roman" w:eastAsia="Times New Roman" w:hAnsi="Times New Roman" w:cs="Times New Roman"/>
          <w:sz w:val="26"/>
          <w:szCs w:val="26"/>
        </w:rPr>
        <w:t>) руб. 00 коп.</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«Шаг  аукциона» (величина повышения начальной цены предмета аукциона): </w:t>
      </w:r>
      <w:r w:rsidR="00611110" w:rsidRPr="00FC0AAD">
        <w:rPr>
          <w:rFonts w:ascii="Times New Roman" w:eastAsia="Times New Roman" w:hAnsi="Times New Roman" w:cs="Times New Roman"/>
          <w:sz w:val="26"/>
          <w:szCs w:val="26"/>
        </w:rPr>
        <w:t>7693,68</w:t>
      </w:r>
      <w:r w:rsidR="003619BF" w:rsidRPr="00FC0AAD">
        <w:rPr>
          <w:rFonts w:ascii="Times New Roman" w:eastAsia="Times New Roman" w:hAnsi="Times New Roman" w:cs="Times New Roman"/>
          <w:sz w:val="26"/>
          <w:szCs w:val="26"/>
        </w:rPr>
        <w:t xml:space="preserve"> </w:t>
      </w:r>
      <w:r w:rsidRPr="00FC0AAD">
        <w:rPr>
          <w:rFonts w:ascii="Times New Roman" w:eastAsia="Times New Roman" w:hAnsi="Times New Roman" w:cs="Times New Roman"/>
          <w:sz w:val="26"/>
          <w:szCs w:val="26"/>
        </w:rPr>
        <w:t>(</w:t>
      </w:r>
      <w:r w:rsidR="00611110" w:rsidRPr="00FC0AAD">
        <w:rPr>
          <w:rFonts w:ascii="Times New Roman" w:eastAsia="Times New Roman" w:hAnsi="Times New Roman" w:cs="Times New Roman"/>
          <w:sz w:val="26"/>
          <w:szCs w:val="26"/>
        </w:rPr>
        <w:t>семь</w:t>
      </w:r>
      <w:r w:rsidR="000528F5" w:rsidRPr="00FC0AAD">
        <w:rPr>
          <w:rFonts w:ascii="Times New Roman" w:eastAsia="Times New Roman" w:hAnsi="Times New Roman" w:cs="Times New Roman"/>
          <w:sz w:val="26"/>
          <w:szCs w:val="26"/>
        </w:rPr>
        <w:t xml:space="preserve"> тысяч</w:t>
      </w:r>
      <w:r w:rsidR="00611110" w:rsidRPr="00FC0AAD">
        <w:rPr>
          <w:rFonts w:ascii="Times New Roman" w:eastAsia="Times New Roman" w:hAnsi="Times New Roman" w:cs="Times New Roman"/>
          <w:sz w:val="26"/>
          <w:szCs w:val="26"/>
        </w:rPr>
        <w:t xml:space="preserve"> шестьсот девяносто три</w:t>
      </w:r>
      <w:r w:rsidRPr="00FC0AAD">
        <w:rPr>
          <w:rFonts w:ascii="Times New Roman" w:eastAsia="Times New Roman" w:hAnsi="Times New Roman" w:cs="Times New Roman"/>
          <w:sz w:val="26"/>
          <w:szCs w:val="26"/>
        </w:rPr>
        <w:t xml:space="preserve">) руб. </w:t>
      </w:r>
      <w:r w:rsidR="00611110" w:rsidRPr="00FC0AAD">
        <w:rPr>
          <w:rFonts w:ascii="Times New Roman" w:eastAsia="Times New Roman" w:hAnsi="Times New Roman" w:cs="Times New Roman"/>
          <w:sz w:val="26"/>
          <w:szCs w:val="26"/>
        </w:rPr>
        <w:t>68</w:t>
      </w:r>
      <w:r w:rsidRPr="00FC0AAD">
        <w:rPr>
          <w:rFonts w:ascii="Times New Roman" w:eastAsia="Times New Roman" w:hAnsi="Times New Roman" w:cs="Times New Roman"/>
          <w:sz w:val="26"/>
          <w:szCs w:val="26"/>
        </w:rPr>
        <w:t xml:space="preserve"> коп. </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Прием заявок на участие в аукционе в письменной форме осуществляется по адресу: Самарская область, </w:t>
      </w:r>
      <w:proofErr w:type="gramStart"/>
      <w:r w:rsidRPr="00FC0AAD">
        <w:rPr>
          <w:rFonts w:ascii="Times New Roman" w:eastAsia="Times New Roman" w:hAnsi="Times New Roman" w:cs="Times New Roman"/>
          <w:sz w:val="26"/>
          <w:szCs w:val="26"/>
        </w:rPr>
        <w:t>г</w:t>
      </w:r>
      <w:proofErr w:type="gramEnd"/>
      <w:r w:rsidRPr="00FC0AAD">
        <w:rPr>
          <w:rFonts w:ascii="Times New Roman" w:eastAsia="Times New Roman" w:hAnsi="Times New Roman" w:cs="Times New Roman"/>
          <w:sz w:val="26"/>
          <w:szCs w:val="26"/>
        </w:rPr>
        <w:t>. Похвистнево,                      ул. Куйбышева, 11, кабинет № 11.</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Прием заявок на участие в аукционе начинается </w:t>
      </w:r>
      <w:r w:rsidR="006F47ED" w:rsidRPr="00FC0AAD">
        <w:rPr>
          <w:rFonts w:ascii="Times New Roman" w:eastAsia="Times New Roman" w:hAnsi="Times New Roman" w:cs="Times New Roman"/>
          <w:sz w:val="26"/>
          <w:szCs w:val="26"/>
        </w:rPr>
        <w:t>11</w:t>
      </w:r>
      <w:r w:rsidR="00F74B89" w:rsidRPr="00FC0AAD">
        <w:rPr>
          <w:rFonts w:ascii="Times New Roman" w:eastAsia="Times New Roman" w:hAnsi="Times New Roman" w:cs="Times New Roman"/>
          <w:sz w:val="26"/>
          <w:szCs w:val="26"/>
        </w:rPr>
        <w:t>.</w:t>
      </w:r>
      <w:r w:rsidR="000E18E1" w:rsidRPr="00FC0AAD">
        <w:rPr>
          <w:rFonts w:ascii="Times New Roman" w:eastAsia="Times New Roman" w:hAnsi="Times New Roman" w:cs="Times New Roman"/>
          <w:sz w:val="26"/>
          <w:szCs w:val="26"/>
        </w:rPr>
        <w:t>0</w:t>
      </w:r>
      <w:r w:rsidR="006F47ED" w:rsidRPr="00FC0AAD">
        <w:rPr>
          <w:rFonts w:ascii="Times New Roman" w:eastAsia="Times New Roman" w:hAnsi="Times New Roman" w:cs="Times New Roman"/>
          <w:sz w:val="26"/>
          <w:szCs w:val="26"/>
        </w:rPr>
        <w:t>2</w:t>
      </w:r>
      <w:r w:rsidR="000528F5" w:rsidRPr="00FC0AAD">
        <w:rPr>
          <w:rFonts w:ascii="Times New Roman" w:eastAsia="Times New Roman" w:hAnsi="Times New Roman" w:cs="Times New Roman"/>
          <w:sz w:val="26"/>
          <w:szCs w:val="26"/>
        </w:rPr>
        <w:t>.201</w:t>
      </w:r>
      <w:r w:rsidR="000E18E1" w:rsidRPr="00FC0AAD">
        <w:rPr>
          <w:rFonts w:ascii="Times New Roman" w:eastAsia="Times New Roman" w:hAnsi="Times New Roman" w:cs="Times New Roman"/>
          <w:sz w:val="26"/>
          <w:szCs w:val="26"/>
        </w:rPr>
        <w:t>9</w:t>
      </w:r>
      <w:r w:rsidRPr="00FC0AAD">
        <w:rPr>
          <w:rFonts w:ascii="Times New Roman" w:eastAsia="Times New Roman" w:hAnsi="Times New Roman" w:cs="Times New Roman"/>
          <w:sz w:val="26"/>
          <w:szCs w:val="26"/>
        </w:rPr>
        <w:t xml:space="preserve"> в 9 ч. 00 мин.</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Прием  заявок  на участие в аукционе оканчивается </w:t>
      </w:r>
      <w:r w:rsidR="006F47ED" w:rsidRPr="00FC0AAD">
        <w:rPr>
          <w:rFonts w:ascii="Times New Roman" w:eastAsia="Times New Roman" w:hAnsi="Times New Roman" w:cs="Times New Roman"/>
          <w:sz w:val="26"/>
          <w:szCs w:val="26"/>
        </w:rPr>
        <w:t>11</w:t>
      </w:r>
      <w:r w:rsidR="000E18E1" w:rsidRPr="00FC0AAD">
        <w:rPr>
          <w:rFonts w:ascii="Times New Roman" w:eastAsia="Times New Roman" w:hAnsi="Times New Roman" w:cs="Times New Roman"/>
          <w:sz w:val="26"/>
          <w:szCs w:val="26"/>
        </w:rPr>
        <w:t>.</w:t>
      </w:r>
      <w:r w:rsidR="00F74B89" w:rsidRPr="00FC0AAD">
        <w:rPr>
          <w:rFonts w:ascii="Times New Roman" w:eastAsia="Times New Roman" w:hAnsi="Times New Roman" w:cs="Times New Roman"/>
          <w:sz w:val="26"/>
          <w:szCs w:val="26"/>
        </w:rPr>
        <w:t>0</w:t>
      </w:r>
      <w:r w:rsidR="006F47ED" w:rsidRPr="00FC0AAD">
        <w:rPr>
          <w:rFonts w:ascii="Times New Roman" w:eastAsia="Times New Roman" w:hAnsi="Times New Roman" w:cs="Times New Roman"/>
          <w:sz w:val="26"/>
          <w:szCs w:val="26"/>
        </w:rPr>
        <w:t>3</w:t>
      </w:r>
      <w:r w:rsidRPr="00FC0AAD">
        <w:rPr>
          <w:rFonts w:ascii="Times New Roman" w:eastAsia="Times New Roman" w:hAnsi="Times New Roman" w:cs="Times New Roman"/>
          <w:sz w:val="26"/>
          <w:szCs w:val="26"/>
        </w:rPr>
        <w:t>.201</w:t>
      </w:r>
      <w:r w:rsidR="000E18E1" w:rsidRPr="00FC0AAD">
        <w:rPr>
          <w:rFonts w:ascii="Times New Roman" w:eastAsia="Times New Roman" w:hAnsi="Times New Roman" w:cs="Times New Roman"/>
          <w:sz w:val="26"/>
          <w:szCs w:val="26"/>
        </w:rPr>
        <w:t>9</w:t>
      </w:r>
      <w:r w:rsidRPr="00FC0AAD">
        <w:rPr>
          <w:rFonts w:ascii="Times New Roman" w:eastAsia="Times New Roman" w:hAnsi="Times New Roman" w:cs="Times New Roman"/>
          <w:sz w:val="26"/>
          <w:szCs w:val="26"/>
        </w:rPr>
        <w:t xml:space="preserve"> в 15 ч. 00 мин.</w:t>
      </w:r>
      <w:bookmarkStart w:id="0" w:name="_GoBack"/>
      <w:bookmarkEnd w:id="0"/>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Дни   и   часы   личного   приема   заявок   на   участие   в  аукционе: в будние дни с 09 ч. 00 мин. до 12 ч. 00 мин. часов и с 13 ч. 00 мин. до 15 ч. 00 мин.</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Порядок приема заявок на участие в аукционе:</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Размер задатка: </w:t>
      </w:r>
      <w:r w:rsidR="00611110" w:rsidRPr="00FC0AAD">
        <w:rPr>
          <w:rFonts w:ascii="Times New Roman" w:eastAsia="Times New Roman" w:hAnsi="Times New Roman" w:cs="Times New Roman"/>
          <w:sz w:val="26"/>
          <w:szCs w:val="26"/>
        </w:rPr>
        <w:t>256456 (двести пятьдесят шесть четыреста пятьдесят шесть) руб. 00 коп</w:t>
      </w:r>
      <w:r w:rsidRPr="00FC0AAD">
        <w:rPr>
          <w:rFonts w:ascii="Times New Roman" w:eastAsia="Times New Roman" w:hAnsi="Times New Roman" w:cs="Times New Roman"/>
          <w:sz w:val="26"/>
          <w:szCs w:val="26"/>
        </w:rPr>
        <w:t>.</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Порядок внесения участниками аукциона задатка:</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Задаток вносится заявителем безналичным платежом на расчетный счет и в размере, указанном в извещении о проведен</w:t>
      </w:r>
      <w:proofErr w:type="gramStart"/>
      <w:r w:rsidRPr="00FC0AAD">
        <w:rPr>
          <w:rFonts w:ascii="Times New Roman" w:eastAsia="Times New Roman" w:hAnsi="Times New Roman" w:cs="Times New Roman"/>
          <w:sz w:val="26"/>
          <w:szCs w:val="26"/>
        </w:rPr>
        <w:t>ии ау</w:t>
      </w:r>
      <w:proofErr w:type="gramEnd"/>
      <w:r w:rsidRPr="00FC0AAD">
        <w:rPr>
          <w:rFonts w:ascii="Times New Roman" w:eastAsia="Times New Roman" w:hAnsi="Times New Roman" w:cs="Times New Roman"/>
          <w:sz w:val="26"/>
          <w:szCs w:val="26"/>
        </w:rPr>
        <w:t xml:space="preserve">кциона, не позднее дня окончания срока приема заявок.  </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Возврат задатка осуществляется на счет, указанный в заявке на участие в аукционе в следующем порядке.</w:t>
      </w:r>
    </w:p>
    <w:p w:rsidR="0008594A" w:rsidRPr="00FC0AAD" w:rsidRDefault="00C346A1">
      <w:pPr>
        <w:suppressAutoHyphens/>
        <w:spacing w:after="0" w:line="240" w:lineRule="auto"/>
        <w:ind w:firstLine="708"/>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08594A" w:rsidRPr="00FC0AAD" w:rsidRDefault="00C346A1">
      <w:pPr>
        <w:suppressAutoHyphens/>
        <w:spacing w:after="0" w:line="240" w:lineRule="auto"/>
        <w:ind w:firstLine="708"/>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lastRenderedPageBreak/>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r w:rsidRPr="00FC0AAD">
          <w:rPr>
            <w:rFonts w:ascii="Times New Roman" w:eastAsia="Times New Roman" w:hAnsi="Times New Roman" w:cs="Times New Roman"/>
            <w:color w:val="0000FF"/>
            <w:sz w:val="26"/>
            <w:szCs w:val="26"/>
            <w:u w:val="single"/>
          </w:rPr>
          <w:t>пунктом 13</w:t>
        </w:r>
      </w:hyperlink>
      <w:r w:rsidRPr="00FC0AAD">
        <w:rPr>
          <w:rFonts w:ascii="Times New Roman" w:eastAsia="Times New Roman" w:hAnsi="Times New Roman" w:cs="Times New Roman"/>
          <w:sz w:val="26"/>
          <w:szCs w:val="26"/>
        </w:rPr>
        <w:t xml:space="preserve">, </w:t>
      </w:r>
      <w:hyperlink r:id="rId7">
        <w:r w:rsidRPr="00FC0AAD">
          <w:rPr>
            <w:rFonts w:ascii="Times New Roman" w:eastAsia="Times New Roman" w:hAnsi="Times New Roman" w:cs="Times New Roman"/>
            <w:color w:val="0000FF"/>
            <w:sz w:val="26"/>
            <w:szCs w:val="26"/>
            <w:u w:val="single"/>
          </w:rPr>
          <w:t>14</w:t>
        </w:r>
      </w:hyperlink>
      <w:r w:rsidRPr="00FC0AAD">
        <w:rPr>
          <w:rFonts w:ascii="Times New Roman" w:eastAsia="Times New Roman" w:hAnsi="Times New Roman" w:cs="Times New Roman"/>
          <w:sz w:val="26"/>
          <w:szCs w:val="26"/>
        </w:rPr>
        <w:t xml:space="preserve"> или </w:t>
      </w:r>
      <w:hyperlink r:id="rId8">
        <w:r w:rsidRPr="00FC0AAD">
          <w:rPr>
            <w:rFonts w:ascii="Times New Roman" w:eastAsia="Times New Roman" w:hAnsi="Times New Roman" w:cs="Times New Roman"/>
            <w:color w:val="0000FF"/>
            <w:sz w:val="26"/>
            <w:szCs w:val="26"/>
            <w:u w:val="single"/>
          </w:rPr>
          <w:t>20</w:t>
        </w:r>
      </w:hyperlink>
      <w:r w:rsidRPr="00FC0AAD">
        <w:rPr>
          <w:rFonts w:ascii="Courier New" w:eastAsia="Courier New" w:hAnsi="Courier New" w:cs="Courier New"/>
          <w:sz w:val="26"/>
          <w:szCs w:val="26"/>
        </w:rPr>
        <w:t xml:space="preserve"> </w:t>
      </w:r>
      <w:r w:rsidRPr="00FC0AAD">
        <w:rPr>
          <w:rFonts w:ascii="Times New Roman" w:eastAsia="Times New Roman" w:hAnsi="Times New Roman" w:cs="Times New Roman"/>
          <w:sz w:val="26"/>
          <w:szCs w:val="26"/>
        </w:rPr>
        <w:t xml:space="preserve">статьи  39.12  Земельного  кодекса  Российской  Федерации,  засчитываются в счет арендной платы за него. </w:t>
      </w:r>
      <w:proofErr w:type="gramStart"/>
      <w:r w:rsidRPr="00FC0AAD">
        <w:rPr>
          <w:rFonts w:ascii="Times New Roman" w:eastAsia="Times New Roman" w:hAnsi="Times New Roman" w:cs="Times New Roman"/>
          <w:sz w:val="26"/>
          <w:szCs w:val="26"/>
        </w:rPr>
        <w:t xml:space="preserve">Задатки, внесенные этими лицами, не заключившими в установленном </w:t>
      </w:r>
      <w:hyperlink r:id="rId9">
        <w:r w:rsidRPr="00FC0AAD">
          <w:rPr>
            <w:rFonts w:ascii="Times New Roman" w:eastAsia="Times New Roman" w:hAnsi="Times New Roman" w:cs="Times New Roman"/>
            <w:color w:val="0000FF"/>
            <w:sz w:val="26"/>
            <w:szCs w:val="26"/>
            <w:u w:val="single"/>
          </w:rPr>
          <w:t>статьей</w:t>
        </w:r>
      </w:hyperlink>
      <w:r w:rsidRPr="00FC0AAD">
        <w:rPr>
          <w:rFonts w:ascii="Courier New" w:eastAsia="Courier New" w:hAnsi="Courier New" w:cs="Courier New"/>
          <w:sz w:val="26"/>
          <w:szCs w:val="26"/>
        </w:rPr>
        <w:t xml:space="preserve"> </w:t>
      </w:r>
      <w:r w:rsidRPr="00FC0AAD">
        <w:rPr>
          <w:rFonts w:ascii="Times New Roman" w:eastAsia="Times New Roman" w:hAnsi="Times New Roman" w:cs="Times New Roman"/>
          <w:sz w:val="26"/>
          <w:szCs w:val="26"/>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08594A" w:rsidRPr="00FC0AAD" w:rsidRDefault="00C346A1">
      <w:pPr>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Банковские реквизиты счета для перечисления задатка: </w:t>
      </w:r>
    </w:p>
    <w:p w:rsidR="0019172B" w:rsidRPr="00FC0AAD" w:rsidRDefault="0019172B" w:rsidP="0019172B">
      <w:pPr>
        <w:pStyle w:val="a8"/>
        <w:ind w:firstLine="709"/>
        <w:jc w:val="both"/>
        <w:rPr>
          <w:rFonts w:ascii="Times New Roman" w:hAnsi="Times New Roman"/>
          <w:sz w:val="26"/>
          <w:szCs w:val="26"/>
        </w:rPr>
      </w:pPr>
      <w:r w:rsidRPr="00FC0AAD">
        <w:rPr>
          <w:rFonts w:ascii="Times New Roman" w:hAnsi="Times New Roman"/>
          <w:sz w:val="26"/>
          <w:szCs w:val="26"/>
        </w:rPr>
        <w:t xml:space="preserve">Получатель: </w:t>
      </w:r>
      <w:smartTag w:uri="urn:schemas-microsoft-com:office:smarttags" w:element="metricconverter">
        <w:smartTagPr>
          <w:attr w:name="ProductID" w:val="446450, г"/>
        </w:smartTagPr>
        <w:r w:rsidRPr="00FC0AAD">
          <w:rPr>
            <w:rFonts w:ascii="Times New Roman" w:hAnsi="Times New Roman"/>
            <w:sz w:val="26"/>
            <w:szCs w:val="26"/>
          </w:rPr>
          <w:t>446450, г</w:t>
        </w:r>
      </w:smartTag>
      <w:r w:rsidRPr="00FC0AAD">
        <w:rPr>
          <w:rFonts w:ascii="Times New Roman" w:hAnsi="Times New Roman"/>
          <w:sz w:val="26"/>
          <w:szCs w:val="26"/>
        </w:rPr>
        <w:t>. Похвистнево, ул. Лермонтова, 16, ИНН 6357020148, КПП 635701001, Администрация городского округа Похвистнево Самарской области № л/с 910.05.013.0 расчетный счет  40302810022025360124.</w:t>
      </w:r>
    </w:p>
    <w:p w:rsidR="0019172B" w:rsidRPr="00FC0AAD" w:rsidRDefault="0019172B" w:rsidP="0019172B">
      <w:pPr>
        <w:snapToGrid w:val="0"/>
        <w:spacing w:after="0" w:line="240" w:lineRule="auto"/>
        <w:rPr>
          <w:rFonts w:ascii="Times New Roman" w:hAnsi="Times New Roman"/>
          <w:sz w:val="26"/>
          <w:szCs w:val="26"/>
        </w:rPr>
      </w:pPr>
      <w:r w:rsidRPr="00FC0AAD">
        <w:rPr>
          <w:rFonts w:ascii="Times New Roman" w:hAnsi="Times New Roman"/>
          <w:sz w:val="26"/>
          <w:szCs w:val="26"/>
        </w:rPr>
        <w:t xml:space="preserve">          </w:t>
      </w:r>
      <w:r w:rsidRPr="00FC0AAD">
        <w:rPr>
          <w:rFonts w:ascii="Times New Roman" w:hAnsi="Times New Roman"/>
          <w:sz w:val="26"/>
          <w:szCs w:val="26"/>
        </w:rPr>
        <w:tab/>
        <w:t>Банк получателя: Отделение Самара г</w:t>
      </w:r>
      <w:proofErr w:type="gramStart"/>
      <w:r w:rsidRPr="00FC0AAD">
        <w:rPr>
          <w:rFonts w:ascii="Times New Roman" w:hAnsi="Times New Roman"/>
          <w:sz w:val="26"/>
          <w:szCs w:val="26"/>
        </w:rPr>
        <w:t>.С</w:t>
      </w:r>
      <w:proofErr w:type="gramEnd"/>
      <w:r w:rsidRPr="00FC0AAD">
        <w:rPr>
          <w:rFonts w:ascii="Times New Roman" w:hAnsi="Times New Roman"/>
          <w:sz w:val="26"/>
          <w:szCs w:val="26"/>
        </w:rPr>
        <w:t>амара БИК 043601001 ОКПО 04031411 ОКТМО 36727000.</w:t>
      </w:r>
    </w:p>
    <w:p w:rsidR="0008594A" w:rsidRPr="00FC0AAD" w:rsidRDefault="00C346A1">
      <w:pPr>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Дата определения участников аукциона – </w:t>
      </w:r>
      <w:r w:rsidR="006F47ED" w:rsidRPr="00FC0AAD">
        <w:rPr>
          <w:rFonts w:ascii="Times New Roman" w:eastAsia="Times New Roman" w:hAnsi="Times New Roman" w:cs="Times New Roman"/>
          <w:sz w:val="26"/>
          <w:szCs w:val="26"/>
        </w:rPr>
        <w:t>1</w:t>
      </w:r>
      <w:r w:rsidR="000E18E1" w:rsidRPr="00FC0AAD">
        <w:rPr>
          <w:rFonts w:ascii="Times New Roman" w:eastAsia="Times New Roman" w:hAnsi="Times New Roman" w:cs="Times New Roman"/>
          <w:sz w:val="26"/>
          <w:szCs w:val="26"/>
        </w:rPr>
        <w:t>2</w:t>
      </w:r>
      <w:r w:rsidR="00E77C7B" w:rsidRPr="00FC0AAD">
        <w:rPr>
          <w:rFonts w:ascii="Times New Roman" w:eastAsia="Times New Roman" w:hAnsi="Times New Roman" w:cs="Times New Roman"/>
          <w:sz w:val="26"/>
          <w:szCs w:val="26"/>
        </w:rPr>
        <w:t>.0</w:t>
      </w:r>
      <w:r w:rsidR="006F47ED" w:rsidRPr="00FC0AAD">
        <w:rPr>
          <w:rFonts w:ascii="Times New Roman" w:eastAsia="Times New Roman" w:hAnsi="Times New Roman" w:cs="Times New Roman"/>
          <w:sz w:val="26"/>
          <w:szCs w:val="26"/>
        </w:rPr>
        <w:t>3</w:t>
      </w:r>
      <w:r w:rsidR="00312C3D" w:rsidRPr="00FC0AAD">
        <w:rPr>
          <w:rFonts w:ascii="Times New Roman" w:eastAsia="Times New Roman" w:hAnsi="Times New Roman" w:cs="Times New Roman"/>
          <w:sz w:val="26"/>
          <w:szCs w:val="26"/>
        </w:rPr>
        <w:t>.201</w:t>
      </w:r>
      <w:r w:rsidR="006F47ED" w:rsidRPr="00FC0AAD">
        <w:rPr>
          <w:rFonts w:ascii="Times New Roman" w:eastAsia="Times New Roman" w:hAnsi="Times New Roman" w:cs="Times New Roman"/>
          <w:sz w:val="26"/>
          <w:szCs w:val="26"/>
        </w:rPr>
        <w:t>9</w:t>
      </w:r>
      <w:r w:rsidRPr="00FC0AAD">
        <w:rPr>
          <w:rFonts w:ascii="Times New Roman" w:eastAsia="Times New Roman" w:hAnsi="Times New Roman" w:cs="Times New Roman"/>
          <w:sz w:val="26"/>
          <w:szCs w:val="26"/>
        </w:rPr>
        <w:t xml:space="preserve"> в 14.</w:t>
      </w:r>
      <w:r w:rsidR="008A0F47" w:rsidRPr="00FC0AAD">
        <w:rPr>
          <w:rFonts w:ascii="Times New Roman" w:eastAsia="Times New Roman" w:hAnsi="Times New Roman" w:cs="Times New Roman"/>
          <w:sz w:val="26"/>
          <w:szCs w:val="26"/>
        </w:rPr>
        <w:t>0</w:t>
      </w:r>
      <w:r w:rsidRPr="00FC0AAD">
        <w:rPr>
          <w:rFonts w:ascii="Times New Roman" w:eastAsia="Times New Roman" w:hAnsi="Times New Roman" w:cs="Times New Roman"/>
          <w:sz w:val="26"/>
          <w:szCs w:val="26"/>
        </w:rPr>
        <w:t xml:space="preserve">0 в здании Администрации городского округа Похвистнево Самарской области по адресу: Самарская область,  </w:t>
      </w:r>
      <w:proofErr w:type="gramStart"/>
      <w:r w:rsidRPr="00FC0AAD">
        <w:rPr>
          <w:rFonts w:ascii="Times New Roman" w:eastAsia="Times New Roman" w:hAnsi="Times New Roman" w:cs="Times New Roman"/>
          <w:sz w:val="26"/>
          <w:szCs w:val="26"/>
        </w:rPr>
        <w:t>г</w:t>
      </w:r>
      <w:proofErr w:type="gramEnd"/>
      <w:r w:rsidRPr="00FC0AAD">
        <w:rPr>
          <w:rFonts w:ascii="Times New Roman" w:eastAsia="Times New Roman" w:hAnsi="Times New Roman" w:cs="Times New Roman"/>
          <w:sz w:val="26"/>
          <w:szCs w:val="26"/>
        </w:rPr>
        <w:t>. Похвистнево, ул. Куйбышева, 11, кабинет № 11.</w:t>
      </w:r>
    </w:p>
    <w:p w:rsidR="0008594A" w:rsidRPr="00FC0AAD" w:rsidRDefault="00C346A1">
      <w:pPr>
        <w:suppressAutoHyphens/>
        <w:spacing w:after="0" w:line="240" w:lineRule="auto"/>
        <w:ind w:firstLine="708"/>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Срок  аренды земельного участка: 5 (пять) лет.</w:t>
      </w:r>
    </w:p>
    <w:p w:rsidR="0008594A" w:rsidRPr="00FC0AAD" w:rsidRDefault="00C346A1">
      <w:pPr>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Приложение  к  настоящему извещению: форма заявки на участие в аукционе. </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Адрес местонахождения организатора аукциона: Самарская область,      </w:t>
      </w:r>
      <w:proofErr w:type="gramStart"/>
      <w:r w:rsidRPr="00FC0AAD">
        <w:rPr>
          <w:rFonts w:ascii="Times New Roman" w:eastAsia="Times New Roman" w:hAnsi="Times New Roman" w:cs="Times New Roman"/>
          <w:sz w:val="26"/>
          <w:szCs w:val="26"/>
        </w:rPr>
        <w:t>г</w:t>
      </w:r>
      <w:proofErr w:type="gramEnd"/>
      <w:r w:rsidRPr="00FC0AAD">
        <w:rPr>
          <w:rFonts w:ascii="Times New Roman" w:eastAsia="Times New Roman" w:hAnsi="Times New Roman" w:cs="Times New Roman"/>
          <w:sz w:val="26"/>
          <w:szCs w:val="26"/>
        </w:rPr>
        <w:t>. Похвистнево, ул. Лермонтова, 16.</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Телефон для справок организатора аукциона: 8 (84656) 2-17-65.</w:t>
      </w:r>
    </w:p>
    <w:p w:rsidR="0008594A" w:rsidRPr="00FC0AAD" w:rsidRDefault="00C346A1">
      <w:pPr>
        <w:suppressAutoHyphens/>
        <w:spacing w:after="0" w:line="240" w:lineRule="auto"/>
        <w:ind w:firstLine="709"/>
        <w:jc w:val="both"/>
        <w:rPr>
          <w:rFonts w:ascii="Times New Roman" w:eastAsia="Times New Roman" w:hAnsi="Times New Roman" w:cs="Times New Roman"/>
          <w:sz w:val="26"/>
          <w:szCs w:val="26"/>
        </w:rPr>
      </w:pPr>
      <w:r w:rsidRPr="00FC0AAD">
        <w:rPr>
          <w:rFonts w:ascii="Times New Roman" w:eastAsia="Times New Roman" w:hAnsi="Times New Roman" w:cs="Times New Roman"/>
          <w:sz w:val="26"/>
          <w:szCs w:val="26"/>
        </w:rPr>
        <w:t xml:space="preserve">Адрес электронной почты организатора аукциона: </w:t>
      </w:r>
      <w:hyperlink r:id="rId10">
        <w:r w:rsidRPr="00FC0AAD">
          <w:rPr>
            <w:rFonts w:ascii="Times New Roman" w:eastAsia="Times New Roman" w:hAnsi="Times New Roman" w:cs="Times New Roman"/>
            <w:color w:val="0000FF"/>
            <w:sz w:val="26"/>
            <w:szCs w:val="26"/>
            <w:u w:val="single"/>
          </w:rPr>
          <w:t>pohgor</w:t>
        </w:r>
        <w:r w:rsidRPr="00FC0AAD">
          <w:rPr>
            <w:rFonts w:ascii="Times New Roman" w:eastAsia="Times New Roman" w:hAnsi="Times New Roman" w:cs="Times New Roman"/>
            <w:vanish/>
            <w:color w:val="0000FF"/>
            <w:sz w:val="26"/>
            <w:szCs w:val="26"/>
            <w:u w:val="single"/>
          </w:rPr>
          <w:t>HYPERLINK "mailto:pohgor@samtel.ru"</w:t>
        </w:r>
        <w:r w:rsidRPr="00FC0AAD">
          <w:rPr>
            <w:rFonts w:ascii="Times New Roman" w:eastAsia="Times New Roman" w:hAnsi="Times New Roman" w:cs="Times New Roman"/>
            <w:color w:val="0000FF"/>
            <w:sz w:val="26"/>
            <w:szCs w:val="26"/>
            <w:u w:val="single"/>
          </w:rPr>
          <w:t>@</w:t>
        </w:r>
        <w:r w:rsidRPr="00FC0AAD">
          <w:rPr>
            <w:rFonts w:ascii="Times New Roman" w:eastAsia="Times New Roman" w:hAnsi="Times New Roman" w:cs="Times New Roman"/>
            <w:vanish/>
            <w:color w:val="0000FF"/>
            <w:sz w:val="26"/>
            <w:szCs w:val="26"/>
            <w:u w:val="single"/>
          </w:rPr>
          <w:t>HYPERLINK "mailto:pohgor@samtel.ru"</w:t>
        </w:r>
        <w:r w:rsidRPr="00FC0AAD">
          <w:rPr>
            <w:rFonts w:ascii="Times New Roman" w:eastAsia="Times New Roman" w:hAnsi="Times New Roman" w:cs="Times New Roman"/>
            <w:color w:val="0000FF"/>
            <w:sz w:val="26"/>
            <w:szCs w:val="26"/>
            <w:u w:val="single"/>
          </w:rPr>
          <w:t>samtel</w:t>
        </w:r>
        <w:r w:rsidRPr="00FC0AAD">
          <w:rPr>
            <w:rFonts w:ascii="Times New Roman" w:eastAsia="Times New Roman" w:hAnsi="Times New Roman" w:cs="Times New Roman"/>
            <w:vanish/>
            <w:color w:val="0000FF"/>
            <w:sz w:val="26"/>
            <w:szCs w:val="26"/>
            <w:u w:val="single"/>
          </w:rPr>
          <w:t>HYPERLINK "mailto:pohgor@samtel.ru"</w:t>
        </w:r>
        <w:r w:rsidRPr="00FC0AAD">
          <w:rPr>
            <w:rFonts w:ascii="Times New Roman" w:eastAsia="Times New Roman" w:hAnsi="Times New Roman" w:cs="Times New Roman"/>
            <w:color w:val="0000FF"/>
            <w:sz w:val="26"/>
            <w:szCs w:val="26"/>
            <w:u w:val="single"/>
          </w:rPr>
          <w:t>.</w:t>
        </w:r>
        <w:r w:rsidRPr="00FC0AAD">
          <w:rPr>
            <w:rFonts w:ascii="Times New Roman" w:eastAsia="Times New Roman" w:hAnsi="Times New Roman" w:cs="Times New Roman"/>
            <w:vanish/>
            <w:color w:val="0000FF"/>
            <w:sz w:val="26"/>
            <w:szCs w:val="26"/>
            <w:u w:val="single"/>
          </w:rPr>
          <w:t>HYPERLINK "mailto:pohgor@samtel.ru"</w:t>
        </w:r>
        <w:r w:rsidRPr="00FC0AAD">
          <w:rPr>
            <w:rFonts w:ascii="Times New Roman" w:eastAsia="Times New Roman" w:hAnsi="Times New Roman" w:cs="Times New Roman"/>
            <w:color w:val="0000FF"/>
            <w:sz w:val="26"/>
            <w:szCs w:val="26"/>
            <w:u w:val="single"/>
          </w:rPr>
          <w:t>ru</w:t>
        </w:r>
      </w:hyperlink>
      <w:r w:rsidRPr="00FC0AAD">
        <w:rPr>
          <w:rFonts w:ascii="Courier New" w:eastAsia="Courier New" w:hAnsi="Courier New" w:cs="Courier New"/>
          <w:sz w:val="26"/>
          <w:szCs w:val="26"/>
        </w:rPr>
        <w:t>.</w:t>
      </w:r>
      <w:r w:rsidRPr="00FC0AAD">
        <w:rPr>
          <w:rFonts w:ascii="Times New Roman" w:eastAsia="Times New Roman" w:hAnsi="Times New Roman" w:cs="Times New Roman"/>
          <w:sz w:val="26"/>
          <w:szCs w:val="26"/>
        </w:rPr>
        <w:t xml:space="preserve"> </w:t>
      </w: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pPr>
        <w:suppressAutoHyphens/>
        <w:spacing w:after="0" w:line="240" w:lineRule="auto"/>
        <w:ind w:firstLine="709"/>
        <w:jc w:val="both"/>
        <w:rPr>
          <w:rFonts w:ascii="Times New Roman" w:eastAsia="Times New Roman" w:hAnsi="Times New Roman" w:cs="Times New Roman"/>
          <w:sz w:val="28"/>
        </w:rPr>
      </w:pPr>
    </w:p>
    <w:p w:rsidR="00FC0AAD" w:rsidRDefault="00FC0AAD" w:rsidP="00FC0AA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Заявка на участие в аукционе</w:t>
      </w:r>
    </w:p>
    <w:p w:rsidR="00FC0AAD" w:rsidRDefault="00FC0AAD" w:rsidP="00FC0AAD">
      <w:pPr>
        <w:spacing w:after="0" w:line="240" w:lineRule="auto"/>
        <w:rPr>
          <w:rFonts w:ascii="Times New Roman" w:eastAsia="Times New Roman" w:hAnsi="Times New Roman" w:cs="Times New Roman"/>
          <w:sz w:val="28"/>
        </w:rPr>
      </w:pPr>
    </w:p>
    <w:p w:rsidR="00FC0AAD" w:rsidRDefault="00FC0AAD" w:rsidP="00FC0AA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w:t>
      </w:r>
    </w:p>
    <w:p w:rsidR="00FC0AAD" w:rsidRDefault="00FC0AAD" w:rsidP="00FC0AA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63:07:0301006:831.</w:t>
      </w:r>
    </w:p>
    <w:p w:rsidR="00FC0AAD" w:rsidRDefault="00FC0AAD" w:rsidP="00FC0AA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Местоположение земельного участка: Самарская область,                            г. Похвистнево, ул</w:t>
      </w:r>
      <w:proofErr w:type="gramStart"/>
      <w:r>
        <w:rPr>
          <w:rFonts w:ascii="Times New Roman" w:eastAsia="Times New Roman" w:hAnsi="Times New Roman" w:cs="Times New Roman"/>
          <w:sz w:val="28"/>
        </w:rPr>
        <w:t>.П</w:t>
      </w:r>
      <w:proofErr w:type="gramEnd"/>
      <w:r>
        <w:rPr>
          <w:rFonts w:ascii="Times New Roman" w:eastAsia="Times New Roman" w:hAnsi="Times New Roman" w:cs="Times New Roman"/>
          <w:sz w:val="28"/>
        </w:rPr>
        <w:t>ромышленная, 14 Б.</w:t>
      </w:r>
    </w:p>
    <w:p w:rsidR="00FC0AAD" w:rsidRDefault="00FC0AAD" w:rsidP="00FC0AA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25620 кв. м. </w:t>
      </w:r>
    </w:p>
    <w:p w:rsidR="00FC0AAD" w:rsidRDefault="00FC0AAD" w:rsidP="00FC0AAD">
      <w:pPr>
        <w:spacing w:after="0" w:line="240" w:lineRule="auto"/>
        <w:ind w:firstLine="709"/>
        <w:rPr>
          <w:rFonts w:ascii="Times New Roman" w:eastAsia="Times New Roman" w:hAnsi="Times New Roman" w:cs="Times New Roman"/>
          <w:sz w:val="28"/>
        </w:rPr>
      </w:pPr>
    </w:p>
    <w:p w:rsidR="00FC0AAD" w:rsidRDefault="00FC0AAD" w:rsidP="00FC0AAD">
      <w:pPr>
        <w:spacing w:after="0" w:line="240" w:lineRule="auto"/>
        <w:ind w:firstLine="709"/>
        <w:rPr>
          <w:rFonts w:ascii="Times New Roman" w:eastAsia="Times New Roman" w:hAnsi="Times New Roman" w:cs="Times New Roman"/>
          <w:sz w:val="28"/>
        </w:rPr>
      </w:pPr>
      <w:r>
        <w:rPr>
          <w:rFonts w:ascii="Times New Roman" w:eastAsia="Times New Roman" w:hAnsi="Times New Roman" w:cs="Times New Roman"/>
          <w:sz w:val="28"/>
        </w:rPr>
        <w:t>Банковские реквизиты счета для возврата задатка: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0AAD" w:rsidRDefault="00FC0AAD" w:rsidP="00FC0AAD">
      <w:pPr>
        <w:spacing w:after="0" w:line="240" w:lineRule="auto"/>
        <w:ind w:firstLine="709"/>
        <w:rPr>
          <w:rFonts w:ascii="Times New Roman" w:eastAsia="Times New Roman" w:hAnsi="Times New Roman" w:cs="Times New Roman"/>
          <w:sz w:val="28"/>
        </w:rPr>
      </w:pPr>
    </w:p>
    <w:p w:rsidR="00FC0AAD" w:rsidRDefault="00FC0AAD" w:rsidP="00FC0AAD">
      <w:pPr>
        <w:spacing w:after="0" w:line="240" w:lineRule="auto"/>
        <w:ind w:firstLine="709"/>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Приложения: </w:t>
      </w:r>
    </w:p>
    <w:p w:rsidR="00FC0AAD" w:rsidRDefault="00FC0AAD" w:rsidP="00FC0AA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копия документа, удостоверяющего личность заявителя (для граждан);</w:t>
      </w:r>
    </w:p>
    <w:p w:rsidR="00FC0AAD" w:rsidRDefault="00FC0AAD" w:rsidP="00FC0AA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C0AAD" w:rsidRDefault="00FC0AAD" w:rsidP="00FC0AA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документ, подтверждающий внесение задатка.</w:t>
      </w:r>
    </w:p>
    <w:p w:rsidR="00FC0AAD" w:rsidRDefault="00FC0AAD" w:rsidP="00FC0AAD">
      <w:pPr>
        <w:spacing w:after="0" w:line="240" w:lineRule="auto"/>
        <w:ind w:firstLine="709"/>
        <w:jc w:val="both"/>
        <w:rPr>
          <w:rFonts w:ascii="Times New Roman" w:eastAsia="Times New Roman" w:hAnsi="Times New Roman" w:cs="Times New Roman"/>
          <w:sz w:val="28"/>
        </w:rPr>
      </w:pPr>
    </w:p>
    <w:p w:rsidR="00FC0AAD" w:rsidRDefault="00FC0AAD" w:rsidP="00FC0AAD">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p>
    <w:p w:rsidR="00FC0AAD" w:rsidRDefault="00FC0AAD" w:rsidP="00FC0AAD">
      <w:pPr>
        <w:suppressAutoHyphens/>
        <w:spacing w:after="0" w:line="240" w:lineRule="auto"/>
        <w:ind w:firstLine="709"/>
        <w:jc w:val="both"/>
        <w:rPr>
          <w:rFonts w:ascii="Times New Roman" w:eastAsia="Times New Roman" w:hAnsi="Times New Roman" w:cs="Times New Roman"/>
          <w:sz w:val="28"/>
        </w:rPr>
      </w:pPr>
    </w:p>
    <w:tbl>
      <w:tblPr>
        <w:tblW w:w="0" w:type="auto"/>
        <w:tblInd w:w="98" w:type="dxa"/>
        <w:tblCellMar>
          <w:left w:w="10" w:type="dxa"/>
          <w:right w:w="10" w:type="dxa"/>
        </w:tblCellMar>
        <w:tblLook w:val="04A0"/>
      </w:tblPr>
      <w:tblGrid>
        <w:gridCol w:w="2501"/>
        <w:gridCol w:w="422"/>
        <w:gridCol w:w="6550"/>
      </w:tblGrid>
      <w:tr w:rsidR="00FC0AAD" w:rsidTr="00FC0AAD">
        <w:trPr>
          <w:trHeight w:val="1"/>
        </w:trPr>
        <w:tc>
          <w:tcPr>
            <w:tcW w:w="2518" w:type="dxa"/>
            <w:tcBorders>
              <w:top w:val="nil"/>
              <w:left w:val="nil"/>
              <w:bottom w:val="single" w:sz="4" w:space="0" w:color="auto"/>
              <w:right w:val="nil"/>
            </w:tcBorders>
            <w:shd w:val="clear" w:color="auto" w:fill="FFFFFF"/>
            <w:tcMar>
              <w:top w:w="0" w:type="dxa"/>
              <w:left w:w="108" w:type="dxa"/>
              <w:bottom w:w="0" w:type="dxa"/>
              <w:right w:w="108" w:type="dxa"/>
            </w:tcMar>
          </w:tcPr>
          <w:p w:rsidR="00FC0AAD" w:rsidRDefault="00FC0AAD">
            <w:pPr>
              <w:suppressAutoHyphens/>
              <w:spacing w:after="0" w:line="240" w:lineRule="auto"/>
              <w:jc w:val="both"/>
              <w:rPr>
                <w:rFonts w:ascii="Calibri" w:eastAsia="Calibri" w:hAnsi="Calibri" w:cs="Calibri"/>
              </w:rPr>
            </w:pPr>
          </w:p>
        </w:tc>
        <w:tc>
          <w:tcPr>
            <w:tcW w:w="425" w:type="dxa"/>
            <w:shd w:val="clear" w:color="auto" w:fill="FFFFFF"/>
            <w:tcMar>
              <w:top w:w="0" w:type="dxa"/>
              <w:left w:w="108" w:type="dxa"/>
              <w:bottom w:w="0" w:type="dxa"/>
              <w:right w:w="108" w:type="dxa"/>
            </w:tcMar>
          </w:tcPr>
          <w:p w:rsidR="00FC0AAD" w:rsidRDefault="00FC0AAD">
            <w:pPr>
              <w:suppressAutoHyphens/>
              <w:spacing w:after="0" w:line="240" w:lineRule="auto"/>
              <w:jc w:val="both"/>
              <w:rPr>
                <w:rFonts w:ascii="Calibri" w:eastAsia="Calibri" w:hAnsi="Calibri" w:cs="Calibri"/>
              </w:rPr>
            </w:pPr>
          </w:p>
        </w:tc>
        <w:tc>
          <w:tcPr>
            <w:tcW w:w="6622" w:type="dxa"/>
            <w:tcBorders>
              <w:top w:val="nil"/>
              <w:left w:val="nil"/>
              <w:bottom w:val="single" w:sz="4" w:space="0" w:color="auto"/>
              <w:right w:val="nil"/>
            </w:tcBorders>
            <w:shd w:val="clear" w:color="auto" w:fill="FFFFFF"/>
            <w:tcMar>
              <w:top w:w="0" w:type="dxa"/>
              <w:left w:w="108" w:type="dxa"/>
              <w:bottom w:w="0" w:type="dxa"/>
              <w:right w:w="108" w:type="dxa"/>
            </w:tcMar>
          </w:tcPr>
          <w:p w:rsidR="00FC0AAD" w:rsidRDefault="00FC0AAD">
            <w:pPr>
              <w:suppressAutoHyphens/>
              <w:spacing w:after="0" w:line="240" w:lineRule="auto"/>
              <w:jc w:val="both"/>
              <w:rPr>
                <w:rFonts w:ascii="Calibri" w:eastAsia="Calibri" w:hAnsi="Calibri" w:cs="Calibri"/>
              </w:rPr>
            </w:pPr>
          </w:p>
        </w:tc>
      </w:tr>
      <w:tr w:rsidR="00FC0AAD" w:rsidTr="00FC0AAD">
        <w:trPr>
          <w:trHeight w:val="1"/>
        </w:trPr>
        <w:tc>
          <w:tcPr>
            <w:tcW w:w="2518" w:type="dxa"/>
            <w:tcBorders>
              <w:top w:val="single" w:sz="4" w:space="0" w:color="auto"/>
              <w:left w:val="nil"/>
              <w:bottom w:val="single" w:sz="4" w:space="0" w:color="auto"/>
              <w:right w:val="nil"/>
            </w:tcBorders>
            <w:shd w:val="clear" w:color="auto" w:fill="FFFFFF"/>
            <w:tcMar>
              <w:top w:w="0" w:type="dxa"/>
              <w:left w:w="108" w:type="dxa"/>
              <w:bottom w:w="0" w:type="dxa"/>
              <w:right w:w="108" w:type="dxa"/>
            </w:tcMar>
            <w:hideMark/>
          </w:tcPr>
          <w:p w:rsidR="00FC0AAD" w:rsidRDefault="00FC0AAD">
            <w:pPr>
              <w:suppressAutoHyphens/>
              <w:spacing w:after="0" w:line="240" w:lineRule="auto"/>
              <w:jc w:val="center"/>
            </w:pPr>
            <w:r>
              <w:rPr>
                <w:rFonts w:ascii="Times New Roman" w:eastAsia="Times New Roman" w:hAnsi="Times New Roman" w:cs="Times New Roman"/>
                <w:i/>
              </w:rPr>
              <w:t>(подпись)</w:t>
            </w:r>
          </w:p>
        </w:tc>
        <w:tc>
          <w:tcPr>
            <w:tcW w:w="425" w:type="dxa"/>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c>
          <w:tcPr>
            <w:tcW w:w="6622" w:type="dxa"/>
            <w:tcBorders>
              <w:top w:val="single" w:sz="4" w:space="0" w:color="auto"/>
              <w:left w:val="nil"/>
              <w:bottom w:val="single" w:sz="4" w:space="0" w:color="auto"/>
              <w:right w:val="nil"/>
            </w:tcBorders>
            <w:shd w:val="clear" w:color="auto" w:fill="FFFFFF"/>
            <w:tcMar>
              <w:top w:w="0" w:type="dxa"/>
              <w:left w:w="108" w:type="dxa"/>
              <w:bottom w:w="0" w:type="dxa"/>
              <w:right w:w="108" w:type="dxa"/>
            </w:tcMar>
            <w:hideMark/>
          </w:tcPr>
          <w:p w:rsidR="00FC0AAD" w:rsidRDefault="00FC0AAD">
            <w:pPr>
              <w:suppressAutoHyphens/>
              <w:spacing w:after="0" w:line="240" w:lineRule="auto"/>
              <w:jc w:val="center"/>
            </w:pPr>
            <w:proofErr w:type="gramStart"/>
            <w:r>
              <w:rPr>
                <w:rFonts w:ascii="Times New Roman" w:eastAsia="Times New Roman" w:hAnsi="Times New Roman" w:cs="Times New Roman"/>
                <w:i/>
              </w:rPr>
              <w:t xml:space="preserve">(фамилия, имя и (при наличии) отчество подписавшего лица, </w:t>
            </w:r>
            <w:proofErr w:type="gramEnd"/>
          </w:p>
        </w:tc>
      </w:tr>
      <w:tr w:rsidR="00FC0AAD" w:rsidTr="00FC0AAD">
        <w:trPr>
          <w:trHeight w:val="1"/>
        </w:trPr>
        <w:tc>
          <w:tcPr>
            <w:tcW w:w="2518" w:type="dxa"/>
            <w:tcBorders>
              <w:top w:val="single" w:sz="4" w:space="0" w:color="auto"/>
              <w:left w:val="nil"/>
              <w:bottom w:val="single" w:sz="4" w:space="0" w:color="auto"/>
              <w:right w:val="nil"/>
            </w:tcBorders>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c>
          <w:tcPr>
            <w:tcW w:w="425" w:type="dxa"/>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c>
          <w:tcPr>
            <w:tcW w:w="6622" w:type="dxa"/>
            <w:tcBorders>
              <w:top w:val="single" w:sz="4" w:space="0" w:color="auto"/>
              <w:left w:val="nil"/>
              <w:bottom w:val="single" w:sz="4" w:space="0" w:color="auto"/>
              <w:right w:val="nil"/>
            </w:tcBorders>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r>
      <w:tr w:rsidR="00FC0AAD" w:rsidTr="00FC0AAD">
        <w:trPr>
          <w:trHeight w:val="1"/>
        </w:trPr>
        <w:tc>
          <w:tcPr>
            <w:tcW w:w="2518" w:type="dxa"/>
            <w:tcBorders>
              <w:top w:val="single" w:sz="4" w:space="0" w:color="auto"/>
              <w:left w:val="nil"/>
              <w:bottom w:val="single" w:sz="4" w:space="0" w:color="auto"/>
              <w:right w:val="nil"/>
            </w:tcBorders>
            <w:shd w:val="clear" w:color="auto" w:fill="FFFFFF"/>
            <w:tcMar>
              <w:top w:w="0" w:type="dxa"/>
              <w:left w:w="108" w:type="dxa"/>
              <w:bottom w:w="0" w:type="dxa"/>
              <w:right w:w="108" w:type="dxa"/>
            </w:tcMar>
            <w:hideMark/>
          </w:tcPr>
          <w:p w:rsidR="00FC0AAD" w:rsidRDefault="00FC0AAD">
            <w:pPr>
              <w:suppressAutoHyphens/>
              <w:spacing w:after="0" w:line="240" w:lineRule="auto"/>
              <w:jc w:val="center"/>
            </w:pPr>
            <w:r>
              <w:rPr>
                <w:rFonts w:ascii="Times New Roman" w:eastAsia="Times New Roman" w:hAnsi="Times New Roman" w:cs="Times New Roman"/>
                <w:i/>
                <w:sz w:val="28"/>
              </w:rPr>
              <w:t>М.П.</w:t>
            </w:r>
          </w:p>
        </w:tc>
        <w:tc>
          <w:tcPr>
            <w:tcW w:w="425" w:type="dxa"/>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c>
          <w:tcPr>
            <w:tcW w:w="6622" w:type="dxa"/>
            <w:tcBorders>
              <w:top w:val="single" w:sz="4" w:space="0" w:color="auto"/>
              <w:left w:val="nil"/>
              <w:bottom w:val="single" w:sz="4" w:space="0" w:color="auto"/>
              <w:right w:val="nil"/>
            </w:tcBorders>
            <w:shd w:val="clear" w:color="auto" w:fill="FFFFFF"/>
            <w:tcMar>
              <w:top w:w="0" w:type="dxa"/>
              <w:left w:w="108" w:type="dxa"/>
              <w:bottom w:w="0" w:type="dxa"/>
              <w:right w:w="108" w:type="dxa"/>
            </w:tcMar>
            <w:hideMark/>
          </w:tcPr>
          <w:p w:rsidR="00FC0AAD" w:rsidRDefault="00FC0AAD">
            <w:pPr>
              <w:suppressAutoHyphens/>
              <w:spacing w:after="0" w:line="240" w:lineRule="auto"/>
              <w:jc w:val="center"/>
            </w:pPr>
            <w:r>
              <w:rPr>
                <w:rFonts w:ascii="Times New Roman" w:eastAsia="Times New Roman" w:hAnsi="Times New Roman" w:cs="Times New Roman"/>
                <w:i/>
              </w:rPr>
              <w:t xml:space="preserve">наименование должности подписавшего лица либо указание </w:t>
            </w:r>
          </w:p>
        </w:tc>
      </w:tr>
      <w:tr w:rsidR="00FC0AAD" w:rsidTr="00FC0AAD">
        <w:trPr>
          <w:trHeight w:val="1"/>
        </w:trPr>
        <w:tc>
          <w:tcPr>
            <w:tcW w:w="2518" w:type="dxa"/>
            <w:tcBorders>
              <w:top w:val="single" w:sz="4" w:space="0" w:color="auto"/>
              <w:left w:val="nil"/>
              <w:bottom w:val="single" w:sz="4" w:space="0" w:color="auto"/>
              <w:right w:val="nil"/>
            </w:tcBorders>
            <w:shd w:val="clear" w:color="auto" w:fill="FFFFFF"/>
            <w:tcMar>
              <w:top w:w="0" w:type="dxa"/>
              <w:left w:w="108" w:type="dxa"/>
              <w:bottom w:w="0" w:type="dxa"/>
              <w:right w:w="108" w:type="dxa"/>
            </w:tcMar>
            <w:hideMark/>
          </w:tcPr>
          <w:p w:rsidR="00FC0AAD" w:rsidRDefault="00FC0AAD">
            <w:pPr>
              <w:suppressAutoHyphens/>
              <w:spacing w:after="0" w:line="240" w:lineRule="auto"/>
              <w:jc w:val="center"/>
            </w:pPr>
            <w:proofErr w:type="gramStart"/>
            <w:r>
              <w:rPr>
                <w:rFonts w:ascii="Times New Roman" w:eastAsia="Times New Roman" w:hAnsi="Times New Roman" w:cs="Times New Roman"/>
                <w:i/>
              </w:rPr>
              <w:t xml:space="preserve">(для юридических </w:t>
            </w:r>
            <w:proofErr w:type="gramEnd"/>
          </w:p>
        </w:tc>
        <w:tc>
          <w:tcPr>
            <w:tcW w:w="425" w:type="dxa"/>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c>
          <w:tcPr>
            <w:tcW w:w="6622" w:type="dxa"/>
            <w:tcBorders>
              <w:top w:val="single" w:sz="4" w:space="0" w:color="auto"/>
              <w:left w:val="nil"/>
              <w:bottom w:val="single" w:sz="4" w:space="0" w:color="auto"/>
              <w:right w:val="nil"/>
            </w:tcBorders>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r>
      <w:tr w:rsidR="00FC0AAD" w:rsidTr="00FC0AAD">
        <w:trPr>
          <w:trHeight w:val="1"/>
        </w:trPr>
        <w:tc>
          <w:tcPr>
            <w:tcW w:w="2518" w:type="dxa"/>
            <w:tcBorders>
              <w:top w:val="single" w:sz="4" w:space="0" w:color="auto"/>
              <w:left w:val="nil"/>
              <w:bottom w:val="single" w:sz="4" w:space="0" w:color="auto"/>
              <w:right w:val="nil"/>
            </w:tcBorders>
            <w:shd w:val="clear" w:color="auto" w:fill="FFFFFF"/>
            <w:tcMar>
              <w:top w:w="0" w:type="dxa"/>
              <w:left w:w="108" w:type="dxa"/>
              <w:bottom w:w="0" w:type="dxa"/>
              <w:right w:w="108" w:type="dxa"/>
            </w:tcMar>
            <w:hideMark/>
          </w:tcPr>
          <w:p w:rsidR="00FC0AAD" w:rsidRDefault="00FC0AAD">
            <w:pPr>
              <w:suppressAutoHyphens/>
              <w:spacing w:after="0" w:line="240" w:lineRule="auto"/>
              <w:jc w:val="center"/>
            </w:pPr>
            <w:r>
              <w:rPr>
                <w:rFonts w:ascii="Times New Roman" w:eastAsia="Times New Roman" w:hAnsi="Times New Roman" w:cs="Times New Roman"/>
                <w:i/>
              </w:rPr>
              <w:t>лиц)</w:t>
            </w:r>
          </w:p>
        </w:tc>
        <w:tc>
          <w:tcPr>
            <w:tcW w:w="425" w:type="dxa"/>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c>
          <w:tcPr>
            <w:tcW w:w="6622" w:type="dxa"/>
            <w:tcBorders>
              <w:top w:val="single" w:sz="4" w:space="0" w:color="auto"/>
              <w:left w:val="nil"/>
              <w:bottom w:val="single" w:sz="4" w:space="0" w:color="auto"/>
              <w:right w:val="nil"/>
            </w:tcBorders>
            <w:shd w:val="clear" w:color="auto" w:fill="FFFFFF"/>
            <w:tcMar>
              <w:top w:w="0" w:type="dxa"/>
              <w:left w:w="108" w:type="dxa"/>
              <w:bottom w:w="0" w:type="dxa"/>
              <w:right w:w="108" w:type="dxa"/>
            </w:tcMar>
            <w:hideMark/>
          </w:tcPr>
          <w:p w:rsidR="00FC0AAD" w:rsidRDefault="00FC0AAD">
            <w:pPr>
              <w:suppressAutoHyphens/>
              <w:spacing w:after="0" w:line="240" w:lineRule="auto"/>
              <w:jc w:val="center"/>
            </w:pPr>
            <w:r>
              <w:rPr>
                <w:rFonts w:ascii="Times New Roman" w:eastAsia="Times New Roman" w:hAnsi="Times New Roman" w:cs="Times New Roman"/>
                <w:i/>
              </w:rPr>
              <w:t xml:space="preserve">на то, что подписавшее лицо является представителем </w:t>
            </w:r>
            <w:proofErr w:type="gramStart"/>
            <w:r>
              <w:rPr>
                <w:rFonts w:ascii="Times New Roman" w:eastAsia="Times New Roman" w:hAnsi="Times New Roman" w:cs="Times New Roman"/>
                <w:i/>
              </w:rPr>
              <w:t>по</w:t>
            </w:r>
            <w:proofErr w:type="gramEnd"/>
            <w:r>
              <w:rPr>
                <w:rFonts w:ascii="Times New Roman" w:eastAsia="Times New Roman" w:hAnsi="Times New Roman" w:cs="Times New Roman"/>
                <w:i/>
              </w:rPr>
              <w:t xml:space="preserve"> </w:t>
            </w:r>
          </w:p>
        </w:tc>
      </w:tr>
      <w:tr w:rsidR="00FC0AAD" w:rsidTr="00FC0AAD">
        <w:trPr>
          <w:trHeight w:val="1"/>
        </w:trPr>
        <w:tc>
          <w:tcPr>
            <w:tcW w:w="2518" w:type="dxa"/>
            <w:tcBorders>
              <w:top w:val="single" w:sz="4" w:space="0" w:color="auto"/>
              <w:left w:val="nil"/>
              <w:bottom w:val="single" w:sz="4" w:space="0" w:color="auto"/>
              <w:right w:val="nil"/>
            </w:tcBorders>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c>
          <w:tcPr>
            <w:tcW w:w="425" w:type="dxa"/>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c>
          <w:tcPr>
            <w:tcW w:w="6622" w:type="dxa"/>
            <w:tcBorders>
              <w:top w:val="single" w:sz="4" w:space="0" w:color="auto"/>
              <w:left w:val="nil"/>
              <w:bottom w:val="single" w:sz="4" w:space="0" w:color="auto"/>
              <w:right w:val="nil"/>
            </w:tcBorders>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r>
      <w:tr w:rsidR="00FC0AAD" w:rsidTr="00FC0AAD">
        <w:trPr>
          <w:trHeight w:val="1"/>
        </w:trPr>
        <w:tc>
          <w:tcPr>
            <w:tcW w:w="2518" w:type="dxa"/>
            <w:tcBorders>
              <w:top w:val="single" w:sz="4" w:space="0" w:color="auto"/>
              <w:left w:val="nil"/>
              <w:bottom w:val="nil"/>
              <w:right w:val="nil"/>
            </w:tcBorders>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c>
          <w:tcPr>
            <w:tcW w:w="425" w:type="dxa"/>
            <w:shd w:val="clear" w:color="auto" w:fill="FFFFFF"/>
            <w:tcMar>
              <w:top w:w="0" w:type="dxa"/>
              <w:left w:w="108" w:type="dxa"/>
              <w:bottom w:w="0" w:type="dxa"/>
              <w:right w:w="108" w:type="dxa"/>
            </w:tcMar>
          </w:tcPr>
          <w:p w:rsidR="00FC0AAD" w:rsidRDefault="00FC0AAD">
            <w:pPr>
              <w:suppressAutoHyphens/>
              <w:spacing w:after="0" w:line="240" w:lineRule="auto"/>
              <w:jc w:val="center"/>
              <w:rPr>
                <w:rFonts w:ascii="Calibri" w:eastAsia="Calibri" w:hAnsi="Calibri" w:cs="Calibri"/>
              </w:rPr>
            </w:pPr>
          </w:p>
        </w:tc>
        <w:tc>
          <w:tcPr>
            <w:tcW w:w="6622" w:type="dxa"/>
            <w:tcBorders>
              <w:top w:val="single" w:sz="4" w:space="0" w:color="auto"/>
              <w:left w:val="nil"/>
              <w:bottom w:val="nil"/>
              <w:right w:val="nil"/>
            </w:tcBorders>
            <w:shd w:val="clear" w:color="auto" w:fill="FFFFFF"/>
            <w:tcMar>
              <w:top w:w="0" w:type="dxa"/>
              <w:left w:w="108" w:type="dxa"/>
              <w:bottom w:w="0" w:type="dxa"/>
              <w:right w:w="108" w:type="dxa"/>
            </w:tcMar>
            <w:hideMark/>
          </w:tcPr>
          <w:p w:rsidR="00FC0AAD" w:rsidRDefault="00FC0AAD">
            <w:pPr>
              <w:suppressAutoHyphens/>
              <w:spacing w:after="0" w:line="240" w:lineRule="auto"/>
              <w:jc w:val="center"/>
            </w:pPr>
            <w:r>
              <w:rPr>
                <w:rFonts w:ascii="Times New Roman" w:eastAsia="Times New Roman" w:hAnsi="Times New Roman" w:cs="Times New Roman"/>
                <w:i/>
              </w:rPr>
              <w:t>доверенности)</w:t>
            </w:r>
          </w:p>
        </w:tc>
      </w:tr>
    </w:tbl>
    <w:p w:rsidR="00FC0AAD" w:rsidRDefault="00FC0AAD" w:rsidP="00FC0AAD">
      <w:pPr>
        <w:spacing w:after="0" w:line="240" w:lineRule="auto"/>
        <w:ind w:firstLine="709"/>
        <w:jc w:val="both"/>
        <w:rPr>
          <w:rFonts w:ascii="Times New Roman" w:eastAsia="Times New Roman" w:hAnsi="Times New Roman" w:cs="Times New Roman"/>
          <w:sz w:val="28"/>
        </w:rPr>
      </w:pPr>
    </w:p>
    <w:p w:rsidR="00FC0AAD" w:rsidRDefault="00FC0AAD" w:rsidP="00FC0AAD">
      <w:pPr>
        <w:spacing w:after="0" w:line="240" w:lineRule="auto"/>
        <w:jc w:val="center"/>
        <w:rPr>
          <w:rFonts w:ascii="Times New Roman" w:eastAsia="Times New Roman" w:hAnsi="Times New Roman" w:cs="Times New Roman"/>
          <w:b/>
          <w:sz w:val="20"/>
        </w:rPr>
      </w:pPr>
    </w:p>
    <w:p w:rsidR="00FC0AAD" w:rsidRDefault="00FC0AAD">
      <w:pPr>
        <w:suppressAutoHyphens/>
        <w:spacing w:after="0" w:line="240" w:lineRule="auto"/>
        <w:ind w:firstLine="709"/>
        <w:jc w:val="both"/>
        <w:rPr>
          <w:rFonts w:ascii="Courier New" w:eastAsia="Courier New" w:hAnsi="Courier New" w:cs="Courier New"/>
          <w:b/>
          <w:sz w:val="24"/>
        </w:rPr>
      </w:pPr>
    </w:p>
    <w:sectPr w:rsidR="00FC0AAD" w:rsidSect="00910E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New Roman">
    <w:altName w:val="MS Mincho"/>
    <w:panose1 w:val="00000000000000000000"/>
    <w:charset w:val="80"/>
    <w:family w:val="roman"/>
    <w:notTrueType/>
    <w:pitch w:val="fixed"/>
    <w:sig w:usb0="00000000" w:usb1="08070000" w:usb2="00000010" w:usb3="00000000" w:csb0="00020000" w:csb1="00000000"/>
  </w:font>
  <w:font w:name="Calibri Light">
    <w:altName w:val="Segoe U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30451"/>
    <w:rsid w:val="000528F5"/>
    <w:rsid w:val="0008594A"/>
    <w:rsid w:val="000D4321"/>
    <w:rsid w:val="000E18E1"/>
    <w:rsid w:val="00107A55"/>
    <w:rsid w:val="001843CF"/>
    <w:rsid w:val="0019172B"/>
    <w:rsid w:val="001A7457"/>
    <w:rsid w:val="001D7ED1"/>
    <w:rsid w:val="00203860"/>
    <w:rsid w:val="0020697D"/>
    <w:rsid w:val="00274AFE"/>
    <w:rsid w:val="002803AF"/>
    <w:rsid w:val="002C4892"/>
    <w:rsid w:val="00312C3D"/>
    <w:rsid w:val="003619BF"/>
    <w:rsid w:val="003841A7"/>
    <w:rsid w:val="00396FC5"/>
    <w:rsid w:val="004154D8"/>
    <w:rsid w:val="00425AAF"/>
    <w:rsid w:val="004A7DE0"/>
    <w:rsid w:val="004F3F0A"/>
    <w:rsid w:val="005C7987"/>
    <w:rsid w:val="00611110"/>
    <w:rsid w:val="006B011C"/>
    <w:rsid w:val="006B2BF8"/>
    <w:rsid w:val="006F47ED"/>
    <w:rsid w:val="00700706"/>
    <w:rsid w:val="00715E5B"/>
    <w:rsid w:val="00744FF9"/>
    <w:rsid w:val="007A2EC5"/>
    <w:rsid w:val="007C112E"/>
    <w:rsid w:val="007F48A3"/>
    <w:rsid w:val="00816853"/>
    <w:rsid w:val="00823125"/>
    <w:rsid w:val="008A0F47"/>
    <w:rsid w:val="008A3180"/>
    <w:rsid w:val="008D6777"/>
    <w:rsid w:val="00910EEC"/>
    <w:rsid w:val="009E5717"/>
    <w:rsid w:val="00B32BDB"/>
    <w:rsid w:val="00BB466B"/>
    <w:rsid w:val="00C346A1"/>
    <w:rsid w:val="00C8470F"/>
    <w:rsid w:val="00D85617"/>
    <w:rsid w:val="00DD4FCD"/>
    <w:rsid w:val="00DF654C"/>
    <w:rsid w:val="00E77C7B"/>
    <w:rsid w:val="00F74B89"/>
    <w:rsid w:val="00F819E0"/>
    <w:rsid w:val="00FC0AAD"/>
    <w:rsid w:val="00FF46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paragraph" w:styleId="a5">
    <w:name w:val="Body Text"/>
    <w:basedOn w:val="a"/>
    <w:link w:val="a6"/>
    <w:unhideWhenUsed/>
    <w:rsid w:val="00FF462A"/>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6">
    <w:name w:val="Основной текст Знак"/>
    <w:basedOn w:val="a0"/>
    <w:link w:val="a5"/>
    <w:rsid w:val="00FF462A"/>
    <w:rPr>
      <w:rFonts w:ascii="Times New Roman" w:eastAsia="Times New Roman" w:hAnsi="Times New Roman" w:cs="Times New Roman"/>
      <w:b/>
      <w:sz w:val="28"/>
      <w:szCs w:val="20"/>
      <w:lang w:eastAsia="ar-SA"/>
    </w:rPr>
  </w:style>
  <w:style w:type="paragraph" w:customStyle="1" w:styleId="ConsPlusNonformat">
    <w:name w:val="ConsPlusNonformat"/>
    <w:uiPriority w:val="99"/>
    <w:rsid w:val="00FF462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7">
    <w:name w:val="Содержимое таблицы"/>
    <w:basedOn w:val="a"/>
    <w:rsid w:val="00FF462A"/>
    <w:pPr>
      <w:suppressLineNumbers/>
      <w:suppressAutoHyphens/>
      <w:spacing w:after="0" w:line="240" w:lineRule="auto"/>
    </w:pPr>
    <w:rPr>
      <w:rFonts w:ascii="Times New Roman" w:eastAsia="Times New Roman" w:hAnsi="Times New Roman" w:cs="Calibri"/>
      <w:sz w:val="24"/>
      <w:szCs w:val="24"/>
      <w:lang w:eastAsia="ar-SA"/>
    </w:rPr>
  </w:style>
  <w:style w:type="paragraph" w:styleId="a8">
    <w:name w:val="No Spacing"/>
    <w:uiPriority w:val="1"/>
    <w:qFormat/>
    <w:rsid w:val="0019172B"/>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737624135">
      <w:bodyDiv w:val="1"/>
      <w:marLeft w:val="0"/>
      <w:marRight w:val="0"/>
      <w:marTop w:val="0"/>
      <w:marBottom w:val="0"/>
      <w:divBdr>
        <w:top w:val="none" w:sz="0" w:space="0" w:color="auto"/>
        <w:left w:val="none" w:sz="0" w:space="0" w:color="auto"/>
        <w:bottom w:val="none" w:sz="0" w:space="0" w:color="auto"/>
        <w:right w:val="none" w:sz="0" w:space="0" w:color="auto"/>
      </w:divBdr>
    </w:div>
    <w:div w:id="1905290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ohgor@samtel.ru" TargetMode="Externa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36DB0F-35D1-483D-8834-DA269BDE8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1934</Words>
  <Characters>11030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Хватова</cp:lastModifiedBy>
  <cp:revision>43</cp:revision>
  <cp:lastPrinted>2019-02-06T05:33:00Z</cp:lastPrinted>
  <dcterms:created xsi:type="dcterms:W3CDTF">2017-09-25T04:13:00Z</dcterms:created>
  <dcterms:modified xsi:type="dcterms:W3CDTF">2019-02-08T10:13:00Z</dcterms:modified>
</cp:coreProperties>
</file>